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BB35CF" w:rsidRPr="00BB35CF" w:rsidTr="00BB35C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before="227" w:after="113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68960" cy="763270"/>
                  <wp:effectExtent l="19050" t="0" r="2540" b="0"/>
                  <wp:docPr id="1" name="Рисунок 1" descr="http://zakonst.rada.gov.ua/images/ger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zakonst.rada.gov.ua/images/ger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763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35CF" w:rsidRPr="00BB35CF" w:rsidTr="00BB35C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МІНІСТЕРСТВО ОСВІТИ І НАУКИ УКРАЇНИ</w:t>
            </w:r>
          </w:p>
        </w:tc>
      </w:tr>
      <w:tr w:rsidR="00BB35CF" w:rsidRPr="00BB35CF" w:rsidTr="00BB35C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</w:rPr>
              <w:t>НАКАЗ</w:t>
            </w:r>
          </w:p>
        </w:tc>
      </w:tr>
      <w:tr w:rsidR="00BB35CF" w:rsidRPr="00BB35CF" w:rsidTr="00BB35CF">
        <w:tc>
          <w:tcPr>
            <w:tcW w:w="1213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ind w:left="340" w:right="34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27.07.2016  № 889</w:t>
            </w:r>
          </w:p>
        </w:tc>
      </w:tr>
      <w:tr w:rsidR="00BB35CF" w:rsidRPr="00BB35CF" w:rsidTr="00BB35C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3"/>
            <w:bookmarkEnd w:id="0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серпня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р.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1114/29244</w:t>
            </w:r>
          </w:p>
        </w:tc>
      </w:tr>
    </w:tbl>
    <w:p w:rsidR="00BB35CF" w:rsidRPr="00BB35CF" w:rsidRDefault="00BB35CF" w:rsidP="00BB35CF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" w:name="n4"/>
      <w:bookmarkEnd w:id="1"/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Деякі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питання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проведення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в 2017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році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зовнішнього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незалежного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оцінювання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результатів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навчання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здобутих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gram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</w:t>
      </w:r>
      <w:proofErr w:type="gram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основі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повної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загальної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середньої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освіти</w:t>
      </w:r>
      <w:proofErr w:type="spellEnd"/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" w:name="n5"/>
      <w:bookmarkEnd w:id="2"/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Відповідно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</w:t>
      </w:r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hyperlink r:id="rId5" w:anchor="n786" w:tgtFrame="_blank" w:history="1"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частини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третьої</w:t>
        </w:r>
        <w:proofErr w:type="spellEnd"/>
      </w:hyperlink>
      <w:hyperlink r:id="rId6" w:anchor="n786" w:tgtFrame="_blank" w:history="1"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 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статті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45</w:t>
        </w:r>
      </w:hyperlink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Закону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«Про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вищу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освіту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»,</w:t>
      </w:r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hyperlink r:id="rId7" w:anchor="n258" w:tgtFrame="_blank" w:history="1"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статті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34</w:t>
        </w:r>
      </w:hyperlink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Закону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«Про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загальну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середню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освіту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»,</w:t>
      </w:r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hyperlink r:id="rId8" w:anchor="n22" w:tgtFrame="_blank" w:history="1"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Порядку 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проведення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зовнішнього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незалежного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оцінювання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та 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моніторингу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якості</w:t>
        </w:r>
        <w:proofErr w:type="spellEnd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0099"/>
            <w:sz w:val="24"/>
            <w:szCs w:val="24"/>
            <w:u w:val="single"/>
          </w:rPr>
          <w:t>освіти</w:t>
        </w:r>
        <w:proofErr w:type="spellEnd"/>
      </w:hyperlink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затвердженого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постановою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Кабінету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Міні</w:t>
      </w:r>
      <w:proofErr w:type="gram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стр</w:t>
      </w:r>
      <w:proofErr w:type="gram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ів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від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25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серпня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2004 року № 1095 (в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редакції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постанови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Кабінету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Міні</w:t>
      </w:r>
      <w:proofErr w:type="gram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стр</w:t>
      </w:r>
      <w:proofErr w:type="gram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ів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від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08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липня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2015 року № 533),</w:t>
      </w:r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B35CF">
        <w:rPr>
          <w:rFonts w:ascii="Times New Roman" w:eastAsia="Times New Roman" w:hAnsi="Times New Roman" w:cs="Times New Roman"/>
          <w:b/>
          <w:bCs/>
          <w:color w:val="000000"/>
          <w:spacing w:val="23"/>
          <w:sz w:val="24"/>
          <w:szCs w:val="24"/>
        </w:rPr>
        <w:t>НАКАЗУЮ: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3" w:name="n6"/>
      <w:bookmarkEnd w:id="3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Затвердити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hyperlink r:id="rId9" w:anchor="n17" w:history="1"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Перелік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навчальних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предметів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,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із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яких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у 2017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році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проводиться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зовнішнє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незалежне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оцінювання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результатів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навчання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,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здобутих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gram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на</w:t>
        </w:r>
        <w:proofErr w:type="gram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основі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повної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загальної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середньої</w:t>
        </w:r>
        <w:proofErr w:type="spellEnd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 xml:space="preserve"> </w:t>
        </w:r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освіти</w:t>
        </w:r>
        <w:proofErr w:type="spellEnd"/>
      </w:hyperlink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далі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Перелік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що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додається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4" w:name="n7"/>
      <w:bookmarkEnd w:id="4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Встановити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що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2017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році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: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5" w:name="n8"/>
      <w:bookmarkEnd w:id="5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1)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зовнішнє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незалежне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оцінювання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результатів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навчання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здобутих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gram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на</w:t>
      </w:r>
      <w:proofErr w:type="gram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основ</w:t>
      </w:r>
      <w:proofErr w:type="gram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повної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загальної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середньої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освіти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проводитиметься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23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травня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 15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липня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6" w:name="n9"/>
      <w:bookmarkEnd w:id="6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2)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кожен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зареєстрований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учасник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зовнішнього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незалежного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оцінювання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має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право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скласти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тести </w:t>
      </w:r>
      <w:proofErr w:type="gram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не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proofErr w:type="gram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ільш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як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із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чотирьох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навчальних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предметів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із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</w:rPr>
        <w:t> </w:t>
      </w:r>
      <w:hyperlink r:id="rId10" w:anchor="n17" w:history="1">
        <w:proofErr w:type="spellStart"/>
        <w:r w:rsidRPr="00BB35CF">
          <w:rPr>
            <w:rFonts w:ascii="Times New Roman" w:eastAsia="Times New Roman" w:hAnsi="Times New Roman" w:cs="Times New Roman"/>
            <w:color w:val="006600"/>
            <w:sz w:val="24"/>
            <w:szCs w:val="24"/>
            <w:u w:val="single"/>
          </w:rPr>
          <w:t>Переліку</w:t>
        </w:r>
        <w:proofErr w:type="spellEnd"/>
      </w:hyperlink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7" w:name="n10"/>
      <w:bookmarkEnd w:id="7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3)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зовнішнього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незалежного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оцінювання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трьох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предметів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українська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мова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література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українська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мова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математика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або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історія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період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ХХ - початок ХХІ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століття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), а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також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один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навчальний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предмет за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вибором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випускника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зараховуються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як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результати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державної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proofErr w:type="gram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</w:t>
      </w:r>
      <w:proofErr w:type="gram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ідсумкової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атестації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за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освітній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рівень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повної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загальної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середньої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освіти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для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випускників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старшої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школи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загальноосвітніх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навчальних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закладів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2017 року.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8" w:name="n11"/>
      <w:bookmarkEnd w:id="8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3. Департаменту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загальної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середньої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та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дошкільної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освіти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(Кононенко Ю. Г.) подати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цей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наказ на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державну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реєстрацію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до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Міністерства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юстиції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9" w:name="n12"/>
      <w:bookmarkEnd w:id="9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4. Контроль за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виконанням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цього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наказу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покласти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на заступника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Міністра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Хобзея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П.К.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0" w:name="n13"/>
      <w:bookmarkEnd w:id="10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 Цей наказ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набирає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чинності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з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дня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його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офіційного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опублікування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BB35CF" w:rsidRPr="00BB35CF" w:rsidTr="00BB35C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1" w:name="n14"/>
            <w:bookmarkEnd w:id="11"/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</w:t>
            </w:r>
            <w:proofErr w:type="gram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Л. Гриневич</w:t>
            </w:r>
          </w:p>
        </w:tc>
      </w:tr>
    </w:tbl>
    <w:p w:rsidR="00BB35CF" w:rsidRPr="00BB35CF" w:rsidRDefault="00BB35CF" w:rsidP="00BB35CF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2" w:name="n32"/>
      <w:bookmarkEnd w:id="12"/>
      <w:r w:rsidRPr="00BB35C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align="center" o:hrstd="t" o:hrnoshade="t" o:hr="t" fillcolor="black" stroked="f"/>
        </w:pic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5617"/>
        <w:gridCol w:w="3744"/>
      </w:tblGrid>
      <w:tr w:rsidR="00BB35CF" w:rsidRPr="00BB35CF" w:rsidTr="00BB35C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3" w:name="n15"/>
            <w:bookmarkEnd w:id="13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ЗАТВЕРДЖЕНО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Наказ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Міністерства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науки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27.07.2016  № 889</w:t>
            </w:r>
          </w:p>
        </w:tc>
      </w:tr>
      <w:tr w:rsidR="00BB35CF" w:rsidRPr="00BB35CF" w:rsidTr="00BB35CF"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4" w:name="n16"/>
            <w:bookmarkEnd w:id="14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br/>
            </w:r>
          </w:p>
        </w:tc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Зареєстровано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Міністерстві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юстиції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України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09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серпня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2016 р.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 № 1114/29244</w:t>
            </w:r>
          </w:p>
        </w:tc>
      </w:tr>
    </w:tbl>
    <w:p w:rsidR="00BB35CF" w:rsidRPr="00BB35CF" w:rsidRDefault="00BB35CF" w:rsidP="00BB35CF">
      <w:pPr>
        <w:shd w:val="clear" w:color="auto" w:fill="FFFFFF"/>
        <w:spacing w:after="0" w:line="240" w:lineRule="auto"/>
        <w:ind w:left="340" w:right="34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5" w:name="n17"/>
      <w:bookmarkEnd w:id="15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ПЕРЕЛІК </w:t>
      </w:r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br/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навчальних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предметів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із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яких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 2017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році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проводиться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зовнішнє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незалежне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оцінювання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результатів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навчання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,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здобутих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gram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на</w:t>
      </w:r>
      <w:proofErr w:type="gram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основі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повної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загальної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середньої</w:t>
      </w:r>
      <w:proofErr w:type="spellEnd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b/>
          <w:bCs/>
          <w:color w:val="000000"/>
          <w:sz w:val="32"/>
        </w:rPr>
        <w:t>освіти</w:t>
      </w:r>
      <w:proofErr w:type="spellEnd"/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6" w:name="n18"/>
      <w:bookmarkEnd w:id="16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Українська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мова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література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7" w:name="n19"/>
      <w:bookmarkEnd w:id="17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2.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Історія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України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8" w:name="n20"/>
      <w:bookmarkEnd w:id="18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3. Математика.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19" w:name="n21"/>
      <w:bookmarkEnd w:id="19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 xml:space="preserve">4. </w:t>
      </w:r>
      <w:proofErr w:type="spellStart"/>
      <w:proofErr w:type="gram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Б</w:t>
      </w:r>
      <w:proofErr w:type="gram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іологія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0" w:name="n22"/>
      <w:bookmarkEnd w:id="20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5.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Географія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1" w:name="n23"/>
      <w:bookmarkEnd w:id="21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6.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Фізика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2" w:name="n24"/>
      <w:bookmarkEnd w:id="22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7.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Хімія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3" w:name="n25"/>
      <w:bookmarkEnd w:id="23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8. </w:t>
      </w:r>
      <w:proofErr w:type="spellStart"/>
      <w:proofErr w:type="gram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Англ</w:t>
      </w:r>
      <w:proofErr w:type="gram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ійська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мова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4" w:name="n26"/>
      <w:bookmarkEnd w:id="24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9.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Іспанська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мова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5" w:name="n27"/>
      <w:bookmarkEnd w:id="25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10.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Німецька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мова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6" w:name="n28"/>
      <w:bookmarkEnd w:id="26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11.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Російська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мова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p w:rsidR="00BB35CF" w:rsidRPr="00BB35CF" w:rsidRDefault="00BB35CF" w:rsidP="00BB35CF">
      <w:pPr>
        <w:shd w:val="clear" w:color="auto" w:fill="FFFFFF"/>
        <w:spacing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bookmarkStart w:id="27" w:name="n29"/>
      <w:bookmarkEnd w:id="27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12.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Французька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мова</w:t>
      </w:r>
      <w:proofErr w:type="spellEnd"/>
      <w:r w:rsidRPr="00BB35CF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3932"/>
        <w:gridCol w:w="5429"/>
      </w:tblGrid>
      <w:tr w:rsidR="00BB35CF" w:rsidRPr="00BB35CF" w:rsidTr="00BB35C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8" w:name="n30"/>
            <w:bookmarkEnd w:id="28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департаменту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вищої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О. Шаров</w:t>
            </w:r>
          </w:p>
        </w:tc>
      </w:tr>
      <w:tr w:rsidR="00BB35CF" w:rsidRPr="00BB35CF" w:rsidTr="00BB35CF">
        <w:tc>
          <w:tcPr>
            <w:tcW w:w="21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9" w:name="n31"/>
            <w:bookmarkEnd w:id="29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Директор департаменту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загальної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середньої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та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дошкільної</w:t>
            </w:r>
            <w:proofErr w:type="spellEnd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освіти</w:t>
            </w:r>
            <w:proofErr w:type="spellEnd"/>
          </w:p>
        </w:tc>
        <w:tc>
          <w:tcPr>
            <w:tcW w:w="3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B35CF" w:rsidRPr="00BB35CF" w:rsidRDefault="00BB35CF" w:rsidP="00BB35CF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BB35C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Ю. Кононенко</w:t>
            </w:r>
          </w:p>
        </w:tc>
      </w:tr>
    </w:tbl>
    <w:p w:rsidR="000015A5" w:rsidRDefault="000015A5"/>
    <w:sectPr w:rsidR="0000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BB35CF"/>
    <w:rsid w:val="000015A5"/>
    <w:rsid w:val="00BB3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B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BB35CF"/>
  </w:style>
  <w:style w:type="character" w:customStyle="1" w:styleId="rvts23">
    <w:name w:val="rvts23"/>
    <w:basedOn w:val="a0"/>
    <w:rsid w:val="00BB35CF"/>
  </w:style>
  <w:style w:type="paragraph" w:customStyle="1" w:styleId="rvps7">
    <w:name w:val="rvps7"/>
    <w:basedOn w:val="a"/>
    <w:rsid w:val="00B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BB35CF"/>
  </w:style>
  <w:style w:type="paragraph" w:customStyle="1" w:styleId="rvps14">
    <w:name w:val="rvps14"/>
    <w:basedOn w:val="a"/>
    <w:rsid w:val="00B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35CF"/>
  </w:style>
  <w:style w:type="paragraph" w:customStyle="1" w:styleId="rvps6">
    <w:name w:val="rvps6"/>
    <w:basedOn w:val="a"/>
    <w:rsid w:val="00B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B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B35CF"/>
    <w:rPr>
      <w:color w:val="0000FF"/>
      <w:u w:val="single"/>
    </w:rPr>
  </w:style>
  <w:style w:type="character" w:customStyle="1" w:styleId="rvts52">
    <w:name w:val="rvts52"/>
    <w:basedOn w:val="a0"/>
    <w:rsid w:val="00BB35CF"/>
  </w:style>
  <w:style w:type="character" w:customStyle="1" w:styleId="rvts44">
    <w:name w:val="rvts44"/>
    <w:basedOn w:val="a0"/>
    <w:rsid w:val="00BB35CF"/>
  </w:style>
  <w:style w:type="paragraph" w:customStyle="1" w:styleId="rvps15">
    <w:name w:val="rvps15"/>
    <w:basedOn w:val="a"/>
    <w:rsid w:val="00BB3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B3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456">
          <w:marLeft w:val="0"/>
          <w:marRight w:val="0"/>
          <w:marTop w:val="113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293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02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792">
          <w:marLeft w:val="0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95-2004-%D0%BF/paran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akon2.rada.gov.ua/laws/show/651-14/paran25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on2.rada.gov.ua/laws/show/1556-18/paran78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zakon2.rada.gov.ua/laws/show/1556-18/paran786" TargetMode="External"/><Relationship Id="rId10" Type="http://schemas.openxmlformats.org/officeDocument/2006/relationships/hyperlink" Target="http://zakon2.rada.gov.ua/laws/show/z1114-16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zakon2.rada.gov.ua/laws/show/z1114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2691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2017-01-04T09:51:00Z</dcterms:created>
  <dcterms:modified xsi:type="dcterms:W3CDTF">2017-01-04T09:51:00Z</dcterms:modified>
</cp:coreProperties>
</file>