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B0" w:rsidRDefault="006E2DB0" w:rsidP="006E2D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</w:rPr>
      </w:pPr>
      <w:r w:rsidRPr="006E2DB0">
        <w:rPr>
          <w:rFonts w:ascii="Verdana" w:eastAsia="Times New Roman" w:hAnsi="Verdana" w:cs="Times New Roman"/>
          <w:b/>
          <w:bCs/>
          <w:sz w:val="27"/>
        </w:rPr>
        <w:t xml:space="preserve">Про </w:t>
      </w:r>
      <w:proofErr w:type="spellStart"/>
      <w:r w:rsidRPr="006E2DB0">
        <w:rPr>
          <w:rFonts w:ascii="Verdana" w:eastAsia="Times New Roman" w:hAnsi="Verdana" w:cs="Times New Roman"/>
          <w:b/>
          <w:bCs/>
          <w:sz w:val="27"/>
        </w:rPr>
        <w:t>пробне</w:t>
      </w:r>
      <w:proofErr w:type="spellEnd"/>
      <w:r w:rsidRPr="006E2DB0">
        <w:rPr>
          <w:rFonts w:ascii="Verdana" w:eastAsia="Times New Roman" w:hAnsi="Verdana" w:cs="Times New Roman"/>
          <w:b/>
          <w:bCs/>
          <w:sz w:val="27"/>
        </w:rPr>
        <w:t xml:space="preserve"> ЗНО-2017</w:t>
      </w:r>
    </w:p>
    <w:p w:rsidR="006E2DB0" w:rsidRPr="006E2DB0" w:rsidRDefault="006E2DB0" w:rsidP="006E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DB0" w:rsidRPr="006E2DB0" w:rsidRDefault="006E2DB0" w:rsidP="006E2DB0">
      <w:pPr>
        <w:spacing w:after="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6E2DB0">
        <w:rPr>
          <w:rFonts w:ascii="Verdana" w:eastAsia="Times New Roman" w:hAnsi="Verdana" w:cs="Times New Roman"/>
          <w:b/>
          <w:bCs/>
          <w:sz w:val="18"/>
        </w:rPr>
        <w:t>Витяг</w:t>
      </w:r>
      <w:proofErr w:type="spellEnd"/>
      <w:r w:rsidRPr="006E2DB0">
        <w:rPr>
          <w:rFonts w:ascii="Verdana" w:eastAsia="Times New Roman" w:hAnsi="Verdana" w:cs="Times New Roman"/>
          <w:b/>
          <w:bCs/>
          <w:sz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b/>
          <w:bCs/>
          <w:sz w:val="18"/>
        </w:rPr>
        <w:t>з</w:t>
      </w:r>
      <w:proofErr w:type="spellEnd"/>
      <w:r w:rsidRPr="006E2DB0">
        <w:rPr>
          <w:rFonts w:ascii="Verdana" w:eastAsia="Times New Roman" w:hAnsi="Verdana" w:cs="Times New Roman"/>
          <w:b/>
          <w:bCs/>
          <w:sz w:val="18"/>
        </w:rPr>
        <w:t> </w:t>
      </w:r>
      <w:proofErr w:type="spellStart"/>
      <w:r w:rsidRPr="006E2DB0">
        <w:rPr>
          <w:rFonts w:ascii="Verdana" w:eastAsia="Times New Roman" w:hAnsi="Verdana" w:cs="Times New Roman"/>
          <w:b/>
          <w:bCs/>
          <w:sz w:val="18"/>
        </w:rPr>
        <w:t>Положення</w:t>
      </w:r>
      <w:proofErr w:type="spellEnd"/>
      <w:r w:rsidRPr="006E2DB0">
        <w:rPr>
          <w:rFonts w:ascii="Verdana" w:eastAsia="Times New Roman" w:hAnsi="Verdana" w:cs="Times New Roman"/>
          <w:b/>
          <w:bCs/>
          <w:sz w:val="18"/>
        </w:rPr>
        <w:t xml:space="preserve"> про </w:t>
      </w:r>
      <w:proofErr w:type="spellStart"/>
      <w:r w:rsidRPr="006E2DB0">
        <w:rPr>
          <w:rFonts w:ascii="Verdana" w:eastAsia="Times New Roman" w:hAnsi="Verdana" w:cs="Times New Roman"/>
          <w:b/>
          <w:bCs/>
          <w:sz w:val="18"/>
        </w:rPr>
        <w:t>пробне</w:t>
      </w:r>
      <w:proofErr w:type="spellEnd"/>
      <w:r w:rsidRPr="006E2DB0">
        <w:rPr>
          <w:rFonts w:ascii="Verdana" w:eastAsia="Times New Roman" w:hAnsi="Verdana" w:cs="Times New Roman"/>
          <w:b/>
          <w:bCs/>
          <w:sz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b/>
          <w:bCs/>
          <w:sz w:val="18"/>
        </w:rPr>
        <w:t>зовнішнє</w:t>
      </w:r>
      <w:proofErr w:type="spellEnd"/>
      <w:r w:rsidRPr="006E2DB0">
        <w:rPr>
          <w:rFonts w:ascii="Verdana" w:eastAsia="Times New Roman" w:hAnsi="Verdana" w:cs="Times New Roman"/>
          <w:b/>
          <w:bCs/>
          <w:sz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b/>
          <w:bCs/>
          <w:sz w:val="18"/>
        </w:rPr>
        <w:t>незалежне</w:t>
      </w:r>
      <w:proofErr w:type="spellEnd"/>
      <w:r w:rsidRPr="006E2DB0">
        <w:rPr>
          <w:rFonts w:ascii="Verdana" w:eastAsia="Times New Roman" w:hAnsi="Verdana" w:cs="Times New Roman"/>
          <w:b/>
          <w:bCs/>
          <w:sz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b/>
          <w:bCs/>
          <w:sz w:val="18"/>
        </w:rPr>
        <w:t>оцінювання</w:t>
      </w:r>
      <w:proofErr w:type="spellEnd"/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(наказ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Міністерства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освіти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 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науки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України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 11.12.2015 № 1277,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зареєстровано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в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Міністерстві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 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юстиції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України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 05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січня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2016 р. за № 9/28139)</w:t>
      </w:r>
    </w:p>
    <w:p w:rsidR="006E2DB0" w:rsidRPr="006E2DB0" w:rsidRDefault="006E2DB0" w:rsidP="006E2DB0">
      <w:pPr>
        <w:spacing w:after="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b/>
          <w:bCs/>
          <w:sz w:val="24"/>
          <w:szCs w:val="24"/>
        </w:rPr>
        <w:t xml:space="preserve">І. </w:t>
      </w:r>
      <w:proofErr w:type="spellStart"/>
      <w:r w:rsidRPr="006E2DB0">
        <w:rPr>
          <w:rFonts w:ascii="Verdana" w:eastAsia="Times New Roman" w:hAnsi="Verdana" w:cs="Times New Roman"/>
          <w:b/>
          <w:bCs/>
          <w:sz w:val="24"/>
          <w:szCs w:val="24"/>
        </w:rPr>
        <w:t>Загальні</w:t>
      </w:r>
      <w:proofErr w:type="spellEnd"/>
      <w:r w:rsidRPr="006E2DB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b/>
          <w:bCs/>
          <w:sz w:val="24"/>
          <w:szCs w:val="24"/>
        </w:rPr>
        <w:t>положення</w:t>
      </w:r>
      <w:proofErr w:type="spellEnd"/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1.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Це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Положення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визначає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механізм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зовнішнього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незалежного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оцінювання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далі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-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пробне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ЗНО).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2.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Пробне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 проводиться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метою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ознайомлення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вс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>іх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бажаючих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із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процедурою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зовнішнього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незалежного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оцінювання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.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4.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Пробне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 проводиться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щороку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здійснюється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за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технологією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зовнішнього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незалежного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оцінювання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.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6.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Пробні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тести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укладаються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державною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мовою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. За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бажанням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особи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завдання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пробних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тестів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надаються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однією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із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мов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національних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меншин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.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8.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Результати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 не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використовуються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для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оцінювання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р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>івня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навчальних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досягнень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учнів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навчальних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закладів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системи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загальної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середньої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освіти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та для конкурсного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відбору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на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навчання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до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вищих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навчальних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закладів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.</w:t>
      </w:r>
    </w:p>
    <w:p w:rsidR="006E2DB0" w:rsidRPr="006E2DB0" w:rsidRDefault="006E2DB0" w:rsidP="006E2DB0">
      <w:pPr>
        <w:spacing w:after="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b/>
          <w:bCs/>
          <w:sz w:val="18"/>
        </w:rPr>
        <w:t xml:space="preserve">ІІ. </w:t>
      </w:r>
      <w:proofErr w:type="spellStart"/>
      <w:r w:rsidRPr="006E2DB0">
        <w:rPr>
          <w:rFonts w:ascii="Verdana" w:eastAsia="Times New Roman" w:hAnsi="Verdana" w:cs="Times New Roman"/>
          <w:b/>
          <w:bCs/>
          <w:sz w:val="18"/>
        </w:rPr>
        <w:t>Учасники</w:t>
      </w:r>
      <w:proofErr w:type="spellEnd"/>
      <w:r w:rsidRPr="006E2DB0">
        <w:rPr>
          <w:rFonts w:ascii="Verdana" w:eastAsia="Times New Roman" w:hAnsi="Verdana" w:cs="Times New Roman"/>
          <w:b/>
          <w:bCs/>
          <w:sz w:val="18"/>
        </w:rPr>
        <w:t xml:space="preserve"> пробного ЗНО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1. Участь у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пробному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може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взяти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особа, яка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виявила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бажання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  пройти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пробне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зареєструвалася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визначені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Українським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центром строки (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далі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-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учасник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ЗНО).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2.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Учасник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пробного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має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право на: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1) доступ до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інформації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 строки та порядок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пробного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форми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завдань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ЗНО, час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місце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його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;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2)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виконання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пробних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тестів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розроблених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згідно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програмами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зовнішнього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незалежного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оцінювання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затвердженими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в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установленому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порядку;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3) </w:t>
      </w:r>
      <w:proofErr w:type="spellStart"/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вв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>ічливе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неупереджене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ставлення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до себе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боку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осіб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відповідальних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організацію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ЗНО;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4)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безпечні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умови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>ід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час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проходження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 та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отримання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в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разі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потреби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медичної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допомоги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в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пункті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ЗНО;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5)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ознайомлення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відповідями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до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завдань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пробних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тестів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із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навчальних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предметів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яких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його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зареєстровано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для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проходження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пробного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ЗНО.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3.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Учасник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пробного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зобов’язаний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: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1)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ознайомитися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інформацією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 порядок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проходження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пробного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ЗНО;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lastRenderedPageBreak/>
        <w:t xml:space="preserve">2)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дотримуватися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вимог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цього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Положення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та регламенту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роботи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пункту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пробного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ЗНО;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3)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своєчасно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прибути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до пункту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паспортом (</w:t>
      </w:r>
      <w:proofErr w:type="spellStart"/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св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>ідоцтвом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народження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або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іншим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документом,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що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посвідчує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особу;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4) </w:t>
      </w:r>
      <w:proofErr w:type="spellStart"/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вв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>ічливо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ставитися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до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учасників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працівників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пункту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ЗНО;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5)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виконувати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вказівки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вимоги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працівників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пункту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пробного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щодо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процедури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проходження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ЗНО.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4.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Учаснику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 не </w:t>
      </w:r>
      <w:proofErr w:type="spellStart"/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дозволяється</w:t>
      </w:r>
      <w:proofErr w:type="spellEnd"/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>: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1)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приносити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до пункту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пробного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небезпечні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предмети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речовини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що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становлять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загрозу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життю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здоров’ю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людини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;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 xml:space="preserve">2)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використовувати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в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пункті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 та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мати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при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собі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протягом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часу,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відведеного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для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виконання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завдань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засоби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зв’язку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пристрої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зчитування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обробки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збереження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відтворення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інформації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також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окремі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елементи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які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можуть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бути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складовими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відповідних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технічних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засобів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чи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пристроїв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друковані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або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рукописні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матеріали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інші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засоби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предмети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прилади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що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не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передбачені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регламентом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роботи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пункту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пробного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 (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крім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дозволених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виробів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медичного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призначення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про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наявність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яких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учасник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 повинен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повідомити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працівників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пункту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 до початку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виконання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завдань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);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3)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заважати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іншим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учасникам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виконувати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завдання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;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4)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псувати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майно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закладу, 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приміщенні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якого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розміщується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пункт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пробного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чи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майно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осіб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які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перебувають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у такому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пункті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>.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5. У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разі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порушення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вимог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визначених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пунктом 4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цього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розділу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учасник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пробного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ЗНО на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вимогу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осіб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відповідальних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організацію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ЗНО, повинен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залишити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пункт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ЗНО.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6E2DB0" w:rsidRPr="006E2DB0" w:rsidRDefault="006E2DB0" w:rsidP="006E2DB0">
      <w:pPr>
        <w:spacing w:after="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b/>
          <w:bCs/>
          <w:sz w:val="18"/>
        </w:rPr>
        <w:t xml:space="preserve">VІІ. </w:t>
      </w:r>
      <w:proofErr w:type="spellStart"/>
      <w:r w:rsidRPr="006E2DB0">
        <w:rPr>
          <w:rFonts w:ascii="Verdana" w:eastAsia="Times New Roman" w:hAnsi="Verdana" w:cs="Times New Roman"/>
          <w:b/>
          <w:bCs/>
          <w:sz w:val="18"/>
        </w:rPr>
        <w:t>Фінансування</w:t>
      </w:r>
      <w:proofErr w:type="spellEnd"/>
      <w:r w:rsidRPr="006E2DB0">
        <w:rPr>
          <w:rFonts w:ascii="Verdana" w:eastAsia="Times New Roman" w:hAnsi="Verdana" w:cs="Times New Roman"/>
          <w:b/>
          <w:bCs/>
          <w:sz w:val="18"/>
        </w:rPr>
        <w:t xml:space="preserve"> пробного ЗНО</w:t>
      </w:r>
    </w:p>
    <w:p w:rsidR="006E2DB0" w:rsidRPr="006E2DB0" w:rsidRDefault="006E2DB0" w:rsidP="006E2DB0">
      <w:pPr>
        <w:spacing w:after="360" w:line="272" w:lineRule="atLeast"/>
        <w:jc w:val="center"/>
        <w:rPr>
          <w:rFonts w:ascii="Verdana" w:eastAsia="Times New Roman" w:hAnsi="Verdana" w:cs="Times New Roman"/>
          <w:sz w:val="18"/>
          <w:szCs w:val="18"/>
        </w:rPr>
      </w:pPr>
      <w:r w:rsidRPr="006E2DB0">
        <w:rPr>
          <w:rFonts w:ascii="Verdana" w:eastAsia="Times New Roman" w:hAnsi="Verdana" w:cs="Times New Roman"/>
          <w:sz w:val="18"/>
          <w:szCs w:val="18"/>
        </w:rPr>
        <w:t xml:space="preserve">1.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Фінансування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заходів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proofErr w:type="gramStart"/>
      <w:r w:rsidRPr="006E2DB0">
        <w:rPr>
          <w:rFonts w:ascii="Verdana" w:eastAsia="Times New Roman" w:hAnsi="Verdana" w:cs="Times New Roman"/>
          <w:sz w:val="18"/>
          <w:szCs w:val="18"/>
        </w:rPr>
        <w:t>п</w:t>
      </w:r>
      <w:proofErr w:type="gramEnd"/>
      <w:r w:rsidRPr="006E2DB0">
        <w:rPr>
          <w:rFonts w:ascii="Verdana" w:eastAsia="Times New Roman" w:hAnsi="Verdana" w:cs="Times New Roman"/>
          <w:sz w:val="18"/>
          <w:szCs w:val="18"/>
        </w:rPr>
        <w:t>ідготовки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проведення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пробного ЗНО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здійснюється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за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рахунок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коштів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фізичних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і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юридичних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осіб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в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установленому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E2DB0">
        <w:rPr>
          <w:rFonts w:ascii="Verdana" w:eastAsia="Times New Roman" w:hAnsi="Verdana" w:cs="Times New Roman"/>
          <w:sz w:val="18"/>
          <w:szCs w:val="18"/>
        </w:rPr>
        <w:t>законодавством</w:t>
      </w:r>
      <w:proofErr w:type="spellEnd"/>
      <w:r w:rsidRPr="006E2DB0">
        <w:rPr>
          <w:rFonts w:ascii="Verdana" w:eastAsia="Times New Roman" w:hAnsi="Verdana" w:cs="Times New Roman"/>
          <w:sz w:val="18"/>
          <w:szCs w:val="18"/>
        </w:rPr>
        <w:t xml:space="preserve"> порядку.</w:t>
      </w:r>
    </w:p>
    <w:p w:rsidR="006321BB" w:rsidRPr="006E2DB0" w:rsidRDefault="006321BB" w:rsidP="006E2DB0">
      <w:pPr>
        <w:jc w:val="center"/>
      </w:pPr>
    </w:p>
    <w:sectPr w:rsidR="006321BB" w:rsidRPr="006E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E2DB0"/>
    <w:rsid w:val="006321BB"/>
    <w:rsid w:val="006E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currentcrumb">
    <w:name w:val="b_currentcrumb"/>
    <w:basedOn w:val="a0"/>
    <w:rsid w:val="006E2DB0"/>
  </w:style>
  <w:style w:type="paragraph" w:styleId="a3">
    <w:name w:val="Normal (Web)"/>
    <w:basedOn w:val="a"/>
    <w:uiPriority w:val="99"/>
    <w:semiHidden/>
    <w:unhideWhenUsed/>
    <w:rsid w:val="006E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2DB0"/>
    <w:rPr>
      <w:b/>
      <w:bCs/>
    </w:rPr>
  </w:style>
  <w:style w:type="character" w:customStyle="1" w:styleId="apple-converted-space">
    <w:name w:val="apple-converted-space"/>
    <w:basedOn w:val="a0"/>
    <w:rsid w:val="006E2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2017-01-04T10:02:00Z</dcterms:created>
  <dcterms:modified xsi:type="dcterms:W3CDTF">2017-01-04T10:03:00Z</dcterms:modified>
</cp:coreProperties>
</file>