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D6" w:rsidRPr="001152D6" w:rsidRDefault="001152D6" w:rsidP="001152D6">
      <w:pPr>
        <w:keepNext/>
        <w:jc w:val="center"/>
        <w:outlineLvl w:val="5"/>
        <w:rPr>
          <w:rFonts w:eastAsia="Times New Roman"/>
          <w:b/>
          <w:sz w:val="22"/>
          <w:szCs w:val="20"/>
          <w:lang w:val="uk-UA" w:eastAsia="ru-RU"/>
        </w:rPr>
      </w:pPr>
      <w:r>
        <w:rPr>
          <w:rFonts w:ascii="Arial" w:eastAsia="Times New Roman" w:hAnsi="Arial"/>
          <w:b/>
          <w:noProof/>
          <w:color w:val="0000FF"/>
          <w:sz w:val="24"/>
          <w:szCs w:val="20"/>
          <w:lang w:eastAsia="ru-RU"/>
        </w:rPr>
        <w:drawing>
          <wp:inline distT="0" distB="0" distL="0" distR="0">
            <wp:extent cx="571500" cy="666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2D6" w:rsidRPr="0054035E" w:rsidRDefault="001152D6" w:rsidP="001152D6">
      <w:pPr>
        <w:jc w:val="center"/>
        <w:rPr>
          <w:rFonts w:eastAsia="Times New Roman"/>
          <w:snapToGrid w:val="0"/>
          <w:color w:val="000000"/>
          <w:lang w:val="uk-UA" w:eastAsia="ru-RU"/>
        </w:rPr>
      </w:pPr>
      <w:r w:rsidRPr="0054035E">
        <w:rPr>
          <w:rFonts w:eastAsia="Times New Roman"/>
          <w:snapToGrid w:val="0"/>
          <w:color w:val="000000"/>
          <w:lang w:val="uk-UA" w:eastAsia="ru-RU"/>
        </w:rPr>
        <w:t>Міністерство освіти і науки України</w:t>
      </w:r>
    </w:p>
    <w:p w:rsidR="001152D6" w:rsidRPr="001152D6" w:rsidRDefault="001152D6" w:rsidP="001152D6">
      <w:pPr>
        <w:jc w:val="center"/>
        <w:rPr>
          <w:rFonts w:eastAsia="Times New Roman"/>
          <w:b/>
          <w:snapToGrid w:val="0"/>
          <w:color w:val="000000"/>
          <w:sz w:val="24"/>
          <w:szCs w:val="24"/>
          <w:lang w:eastAsia="ru-RU"/>
        </w:rPr>
      </w:pPr>
      <w:r w:rsidRPr="001152D6">
        <w:rPr>
          <w:rFonts w:eastAsia="Times New Roman"/>
          <w:b/>
          <w:snapToGrid w:val="0"/>
          <w:color w:val="000000"/>
          <w:sz w:val="24"/>
          <w:szCs w:val="24"/>
          <w:lang w:eastAsia="ru-RU"/>
        </w:rPr>
        <w:t>НАВЧАЛЬНО-МЕТОДИЧНИЙ ЦЕНТР</w:t>
      </w:r>
    </w:p>
    <w:p w:rsidR="001152D6" w:rsidRPr="001152D6" w:rsidRDefault="001152D6" w:rsidP="001152D6">
      <w:pPr>
        <w:jc w:val="center"/>
        <w:rPr>
          <w:rFonts w:eastAsia="Times New Roman"/>
          <w:snapToGrid w:val="0"/>
          <w:color w:val="000000"/>
          <w:sz w:val="24"/>
          <w:szCs w:val="24"/>
          <w:lang w:eastAsia="ru-RU"/>
        </w:rPr>
      </w:pPr>
      <w:r w:rsidRPr="001152D6">
        <w:rPr>
          <w:rFonts w:eastAsia="Times New Roman"/>
          <w:b/>
          <w:snapToGrid w:val="0"/>
          <w:color w:val="000000"/>
          <w:sz w:val="24"/>
          <w:szCs w:val="24"/>
          <w:lang w:eastAsia="ru-RU"/>
        </w:rPr>
        <w:t>ПРОФЕСІЙНО-ТЕХНІЧНОЇ ОСВІТИ У СУМСЬКІЙ ОБЛАСТІ</w:t>
      </w:r>
    </w:p>
    <w:p w:rsidR="001152D6" w:rsidRPr="001152D6" w:rsidRDefault="001152D6" w:rsidP="001152D6">
      <w:pPr>
        <w:keepNext/>
        <w:jc w:val="center"/>
        <w:outlineLvl w:val="4"/>
        <w:rPr>
          <w:rFonts w:eastAsia="Times New Roman"/>
          <w:b/>
          <w:lang w:eastAsia="ru-RU"/>
        </w:rPr>
      </w:pPr>
      <w:r w:rsidRPr="001152D6">
        <w:rPr>
          <w:rFonts w:eastAsia="Times New Roman"/>
          <w:b/>
          <w:lang w:eastAsia="ru-RU"/>
        </w:rPr>
        <w:t>НАКАЗ</w:t>
      </w:r>
    </w:p>
    <w:p w:rsidR="001152D6" w:rsidRPr="001152D6" w:rsidRDefault="001152D6" w:rsidP="001152D6">
      <w:pPr>
        <w:jc w:val="center"/>
        <w:rPr>
          <w:rFonts w:eastAsia="Times New Roman"/>
          <w:sz w:val="16"/>
          <w:szCs w:val="16"/>
          <w:lang w:eastAsia="ru-RU"/>
        </w:rPr>
      </w:pPr>
    </w:p>
    <w:p w:rsidR="001152D6" w:rsidRPr="00BF3BB0" w:rsidRDefault="00BF3BB0" w:rsidP="001152D6">
      <w:pPr>
        <w:jc w:val="both"/>
        <w:rPr>
          <w:rFonts w:eastAsia="Times New Roman"/>
          <w:snapToGrid w:val="0"/>
          <w:color w:val="000000"/>
          <w:sz w:val="22"/>
          <w:szCs w:val="24"/>
          <w:lang w:val="uk-UA" w:eastAsia="ru-RU"/>
        </w:rPr>
      </w:pPr>
      <w:r>
        <w:rPr>
          <w:rFonts w:eastAsia="Times New Roman"/>
          <w:sz w:val="24"/>
          <w:szCs w:val="24"/>
          <w:lang w:val="uk-UA" w:eastAsia="ru-RU"/>
        </w:rPr>
        <w:t>10.11.2015</w:t>
      </w:r>
      <w:r w:rsidR="001152D6" w:rsidRPr="001152D6">
        <w:rPr>
          <w:rFonts w:eastAsia="Times New Roman"/>
          <w:sz w:val="24"/>
          <w:szCs w:val="24"/>
          <w:lang w:eastAsia="ru-RU"/>
        </w:rPr>
        <w:t xml:space="preserve"> </w:t>
      </w:r>
      <w:r w:rsidR="001152D6" w:rsidRPr="001152D6">
        <w:rPr>
          <w:rFonts w:eastAsia="Times New Roman"/>
          <w:sz w:val="24"/>
          <w:szCs w:val="24"/>
          <w:lang w:eastAsia="ru-RU"/>
        </w:rPr>
        <w:tab/>
      </w:r>
      <w:r w:rsidR="001152D6" w:rsidRPr="001152D6">
        <w:rPr>
          <w:rFonts w:eastAsia="Times New Roman"/>
          <w:sz w:val="24"/>
          <w:szCs w:val="24"/>
          <w:lang w:eastAsia="ru-RU"/>
        </w:rPr>
        <w:tab/>
      </w:r>
      <w:r w:rsidR="001152D6" w:rsidRPr="001152D6">
        <w:rPr>
          <w:rFonts w:eastAsia="Times New Roman"/>
          <w:sz w:val="24"/>
          <w:szCs w:val="24"/>
          <w:lang w:eastAsia="ru-RU"/>
        </w:rPr>
        <w:tab/>
        <w:t xml:space="preserve">   </w:t>
      </w:r>
      <w:r>
        <w:rPr>
          <w:rFonts w:eastAsia="Times New Roman"/>
          <w:sz w:val="24"/>
          <w:szCs w:val="24"/>
          <w:lang w:val="uk-UA" w:eastAsia="ru-RU"/>
        </w:rPr>
        <w:tab/>
      </w:r>
      <w:r>
        <w:rPr>
          <w:rFonts w:eastAsia="Times New Roman"/>
          <w:sz w:val="24"/>
          <w:szCs w:val="24"/>
          <w:lang w:val="uk-UA" w:eastAsia="ru-RU"/>
        </w:rPr>
        <w:tab/>
      </w:r>
      <w:r w:rsidR="001152D6" w:rsidRPr="001152D6">
        <w:rPr>
          <w:rFonts w:eastAsia="Times New Roman"/>
          <w:sz w:val="24"/>
          <w:szCs w:val="24"/>
          <w:lang w:eastAsia="ru-RU"/>
        </w:rPr>
        <w:t xml:space="preserve">м. </w:t>
      </w:r>
      <w:r w:rsidR="001152D6" w:rsidRPr="001152D6">
        <w:rPr>
          <w:rFonts w:eastAsia="Times New Roman"/>
          <w:sz w:val="22"/>
          <w:szCs w:val="24"/>
          <w:lang w:eastAsia="ru-RU"/>
        </w:rPr>
        <w:t>Суми</w:t>
      </w:r>
      <w:r w:rsidR="001152D6" w:rsidRPr="001152D6">
        <w:rPr>
          <w:rFonts w:eastAsia="Times New Roman"/>
          <w:sz w:val="22"/>
          <w:szCs w:val="24"/>
          <w:lang w:eastAsia="ru-RU"/>
        </w:rPr>
        <w:tab/>
      </w:r>
      <w:r w:rsidR="001152D6" w:rsidRPr="001152D6">
        <w:rPr>
          <w:rFonts w:eastAsia="Times New Roman"/>
          <w:sz w:val="22"/>
          <w:szCs w:val="24"/>
          <w:lang w:eastAsia="ru-RU"/>
        </w:rPr>
        <w:tab/>
      </w:r>
      <w:r w:rsidR="001152D6" w:rsidRPr="001152D6">
        <w:rPr>
          <w:rFonts w:eastAsia="Times New Roman"/>
          <w:sz w:val="22"/>
          <w:szCs w:val="24"/>
          <w:lang w:eastAsia="ru-RU"/>
        </w:rPr>
        <w:tab/>
        <w:t xml:space="preserve">                   </w:t>
      </w:r>
      <w:r w:rsidR="001152D6" w:rsidRPr="001152D6">
        <w:rPr>
          <w:rFonts w:eastAsia="Times New Roman"/>
          <w:sz w:val="24"/>
          <w:szCs w:val="24"/>
          <w:lang w:eastAsia="ru-RU"/>
        </w:rPr>
        <w:t xml:space="preserve">№ </w:t>
      </w:r>
      <w:r>
        <w:rPr>
          <w:rFonts w:eastAsia="Times New Roman"/>
          <w:sz w:val="24"/>
          <w:szCs w:val="24"/>
          <w:lang w:val="uk-UA" w:eastAsia="ru-RU"/>
        </w:rPr>
        <w:t>34-ОД</w:t>
      </w:r>
    </w:p>
    <w:p w:rsidR="002E6F96" w:rsidRDefault="002E6F96">
      <w:pPr>
        <w:rPr>
          <w:lang w:val="uk-UA"/>
        </w:rPr>
      </w:pPr>
    </w:p>
    <w:p w:rsidR="002E6F96" w:rsidRDefault="002E6F96">
      <w:pPr>
        <w:rPr>
          <w:lang w:val="uk-UA"/>
        </w:rPr>
      </w:pPr>
      <w:r>
        <w:rPr>
          <w:lang w:val="uk-UA"/>
        </w:rPr>
        <w:t xml:space="preserve">Про організацію роботи </w:t>
      </w:r>
    </w:p>
    <w:p w:rsidR="002E6F96" w:rsidRDefault="002E6F96">
      <w:pPr>
        <w:rPr>
          <w:lang w:val="uk-UA"/>
        </w:rPr>
      </w:pPr>
      <w:r>
        <w:rPr>
          <w:lang w:val="uk-UA"/>
        </w:rPr>
        <w:t>творчих</w:t>
      </w:r>
      <w:r w:rsidR="00EE5E2E">
        <w:rPr>
          <w:lang w:val="uk-UA"/>
        </w:rPr>
        <w:t xml:space="preserve"> </w:t>
      </w:r>
      <w:r>
        <w:rPr>
          <w:lang w:val="uk-UA"/>
        </w:rPr>
        <w:t>(робочих</w:t>
      </w:r>
      <w:r w:rsidR="00EE5E2E">
        <w:rPr>
          <w:lang w:val="uk-UA"/>
        </w:rPr>
        <w:t>)</w:t>
      </w:r>
      <w:r>
        <w:rPr>
          <w:lang w:val="uk-UA"/>
        </w:rPr>
        <w:t xml:space="preserve"> груп</w:t>
      </w:r>
    </w:p>
    <w:p w:rsidR="002E6F96" w:rsidRDefault="002E6F96">
      <w:pPr>
        <w:rPr>
          <w:lang w:val="uk-UA"/>
        </w:rPr>
      </w:pPr>
      <w:r>
        <w:rPr>
          <w:lang w:val="uk-UA"/>
        </w:rPr>
        <w:t>у 2015-2016 навчальному році</w:t>
      </w:r>
    </w:p>
    <w:p w:rsidR="002E6F96" w:rsidRDefault="002E6F96">
      <w:pPr>
        <w:rPr>
          <w:lang w:val="uk-UA"/>
        </w:rPr>
      </w:pPr>
    </w:p>
    <w:p w:rsidR="0051619A" w:rsidRDefault="0051619A">
      <w:pPr>
        <w:rPr>
          <w:lang w:val="uk-UA"/>
        </w:rPr>
      </w:pPr>
    </w:p>
    <w:p w:rsidR="00951A18" w:rsidRDefault="002E6F96" w:rsidP="001152D6">
      <w:pPr>
        <w:jc w:val="both"/>
        <w:rPr>
          <w:lang w:val="uk-UA"/>
        </w:rPr>
      </w:pPr>
      <w:r>
        <w:rPr>
          <w:lang w:val="uk-UA"/>
        </w:rPr>
        <w:tab/>
        <w:t xml:space="preserve">З метою </w:t>
      </w:r>
      <w:r w:rsidR="005A64C0">
        <w:rPr>
          <w:lang w:val="uk-UA"/>
        </w:rPr>
        <w:t xml:space="preserve">підвищення </w:t>
      </w:r>
      <w:r w:rsidR="00951A18">
        <w:rPr>
          <w:lang w:val="uk-UA"/>
        </w:rPr>
        <w:t>рівня професійної компетентності педагогічних працівників професійно-технічних навчальних закладів області, якості навчально-виробничого та навчально-виховного процесу, популяризації передового педагогічного досвіду, розвитку традиційних та пошуку інноваційних технологій навчання</w:t>
      </w:r>
    </w:p>
    <w:p w:rsidR="00951A18" w:rsidRDefault="00951A18" w:rsidP="001152D6">
      <w:pPr>
        <w:jc w:val="both"/>
        <w:rPr>
          <w:lang w:val="uk-UA"/>
        </w:rPr>
      </w:pPr>
      <w:r>
        <w:rPr>
          <w:lang w:val="uk-UA"/>
        </w:rPr>
        <w:t>НАКАЗУЮ:</w:t>
      </w:r>
    </w:p>
    <w:p w:rsidR="00F35F2C" w:rsidRDefault="001152D6" w:rsidP="00C879FE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993"/>
          <w:tab w:val="left" w:pos="1276"/>
        </w:tabs>
        <w:ind w:left="0" w:firstLine="709"/>
        <w:jc w:val="both"/>
        <w:rPr>
          <w:lang w:val="uk-UA"/>
        </w:rPr>
      </w:pPr>
      <w:r w:rsidRPr="00E220AF">
        <w:rPr>
          <w:lang w:val="uk-UA"/>
        </w:rPr>
        <w:t>Затвердити склад творчих груп</w:t>
      </w:r>
      <w:r w:rsidR="00E220AF" w:rsidRPr="00E220AF">
        <w:rPr>
          <w:lang w:val="uk-UA"/>
        </w:rPr>
        <w:t xml:space="preserve"> </w:t>
      </w:r>
      <w:r w:rsidR="00D83686">
        <w:rPr>
          <w:lang w:val="uk-UA"/>
        </w:rPr>
        <w:t xml:space="preserve">закладів професійно-технічної освіти області </w:t>
      </w:r>
      <w:r w:rsidR="00E220AF" w:rsidRPr="00E220AF">
        <w:rPr>
          <w:lang w:val="uk-UA"/>
        </w:rPr>
        <w:t>на 2015-2016 навчальний рік (додається).</w:t>
      </w:r>
    </w:p>
    <w:p w:rsidR="00C879FE" w:rsidRDefault="00C879FE" w:rsidP="00C879FE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993"/>
          <w:tab w:val="left" w:pos="1276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Керівникам творчих груп розробити плани роботи на 2015-2016 навчальний рік до </w:t>
      </w:r>
      <w:r w:rsidRPr="0094325D">
        <w:rPr>
          <w:lang w:val="uk-UA"/>
        </w:rPr>
        <w:t>0</w:t>
      </w:r>
      <w:r>
        <w:rPr>
          <w:lang w:val="uk-UA"/>
        </w:rPr>
        <w:t>4</w:t>
      </w:r>
      <w:r w:rsidRPr="0094325D">
        <w:rPr>
          <w:lang w:val="uk-UA"/>
        </w:rPr>
        <w:t>.12.2015.</w:t>
      </w:r>
    </w:p>
    <w:p w:rsidR="00C879FE" w:rsidRDefault="00C879FE" w:rsidP="00C879FE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993"/>
          <w:tab w:val="left" w:pos="1276"/>
        </w:tabs>
        <w:ind w:left="0" w:firstLine="709"/>
        <w:jc w:val="both"/>
        <w:rPr>
          <w:lang w:val="uk-UA"/>
        </w:rPr>
      </w:pPr>
      <w:r>
        <w:rPr>
          <w:lang w:val="uk-UA"/>
        </w:rPr>
        <w:t>Інформацію про роботу творчих груп висвітлювати в інформаційно-методичному віснику «Перспектива-Інформ» та на веб-сайті Навчально-методичного центру професійно-технічної освіти у Сумській області.</w:t>
      </w:r>
    </w:p>
    <w:p w:rsidR="00C879FE" w:rsidRDefault="00C879FE" w:rsidP="00C879FE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993"/>
          <w:tab w:val="left" w:pos="1276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Контроль за виконанням </w:t>
      </w:r>
      <w:r w:rsidR="00C86B28">
        <w:rPr>
          <w:lang w:val="uk-UA"/>
        </w:rPr>
        <w:t xml:space="preserve">цього </w:t>
      </w:r>
      <w:r>
        <w:rPr>
          <w:lang w:val="uk-UA"/>
        </w:rPr>
        <w:t>наказу залишаю за собою.</w:t>
      </w:r>
    </w:p>
    <w:p w:rsidR="0044508C" w:rsidRDefault="0044508C" w:rsidP="001152D6">
      <w:pPr>
        <w:pStyle w:val="a3"/>
        <w:jc w:val="both"/>
        <w:rPr>
          <w:lang w:val="uk-UA"/>
        </w:rPr>
      </w:pPr>
    </w:p>
    <w:p w:rsidR="0044508C" w:rsidRDefault="0044508C" w:rsidP="001152D6">
      <w:pPr>
        <w:pStyle w:val="a3"/>
        <w:jc w:val="both"/>
        <w:rPr>
          <w:lang w:val="uk-UA"/>
        </w:rPr>
      </w:pPr>
    </w:p>
    <w:p w:rsidR="0044508C" w:rsidRDefault="0044508C" w:rsidP="006A7B79">
      <w:pPr>
        <w:pStyle w:val="a3"/>
        <w:ind w:left="0"/>
        <w:rPr>
          <w:lang w:val="uk-UA"/>
        </w:rPr>
      </w:pPr>
      <w:r>
        <w:rPr>
          <w:lang w:val="uk-UA"/>
        </w:rPr>
        <w:t xml:space="preserve">Директор                                                                     </w:t>
      </w:r>
      <w:r w:rsidR="006A7B79">
        <w:rPr>
          <w:lang w:val="uk-UA"/>
        </w:rPr>
        <w:tab/>
      </w:r>
      <w:r w:rsidR="006A7B79">
        <w:rPr>
          <w:lang w:val="uk-UA"/>
        </w:rPr>
        <w:tab/>
      </w:r>
      <w:r>
        <w:rPr>
          <w:lang w:val="uk-UA"/>
        </w:rPr>
        <w:t>О.М.Чхайло</w:t>
      </w:r>
    </w:p>
    <w:p w:rsidR="0044508C" w:rsidRDefault="0044508C" w:rsidP="0044508C">
      <w:pPr>
        <w:pStyle w:val="a3"/>
        <w:rPr>
          <w:lang w:val="uk-UA"/>
        </w:rPr>
      </w:pPr>
    </w:p>
    <w:p w:rsidR="0044508C" w:rsidRDefault="0044508C" w:rsidP="0017529F">
      <w:pPr>
        <w:pStyle w:val="a3"/>
        <w:shd w:val="clear" w:color="auto" w:fill="FFFFFF" w:themeFill="background1"/>
        <w:rPr>
          <w:lang w:val="uk-UA"/>
        </w:rPr>
      </w:pPr>
    </w:p>
    <w:p w:rsidR="005F4315" w:rsidRPr="00321D36" w:rsidRDefault="005F4315" w:rsidP="0017529F">
      <w:pPr>
        <w:shd w:val="clear" w:color="auto" w:fill="FFFFFF" w:themeFill="background1"/>
        <w:rPr>
          <w:rFonts w:eastAsia="Times New Roman"/>
          <w:snapToGrid w:val="0"/>
          <w:color w:val="FFFFFF" w:themeColor="background1"/>
          <w:lang w:val="uk-UA" w:eastAsia="ru-RU"/>
        </w:rPr>
      </w:pPr>
      <w:r w:rsidRPr="00321D36">
        <w:rPr>
          <w:rFonts w:eastAsia="Times New Roman"/>
          <w:snapToGrid w:val="0"/>
          <w:color w:val="FFFFFF" w:themeColor="background1"/>
          <w:lang w:val="uk-UA" w:eastAsia="ru-RU"/>
        </w:rPr>
        <w:tab/>
      </w:r>
      <w:r w:rsidRPr="00321D36">
        <w:rPr>
          <w:rFonts w:eastAsia="Times New Roman"/>
          <w:snapToGrid w:val="0"/>
          <w:color w:val="FFFFFF" w:themeColor="background1"/>
          <w:lang w:val="uk-UA" w:eastAsia="ru-RU"/>
        </w:rPr>
        <w:tab/>
      </w:r>
      <w:r w:rsidRPr="00321D36">
        <w:rPr>
          <w:rFonts w:eastAsia="Times New Roman"/>
          <w:snapToGrid w:val="0"/>
          <w:color w:val="FFFFFF" w:themeColor="background1"/>
          <w:lang w:val="uk-UA" w:eastAsia="ru-RU"/>
        </w:rPr>
        <w:tab/>
        <w:t>О.В.Кривохижа</w:t>
      </w:r>
      <w:r w:rsidRPr="00321D36">
        <w:rPr>
          <w:rFonts w:eastAsia="Times New Roman"/>
          <w:snapToGrid w:val="0"/>
          <w:color w:val="FFFFFF" w:themeColor="background1"/>
          <w:lang w:val="uk-UA" w:eastAsia="ru-RU"/>
        </w:rPr>
        <w:tab/>
      </w:r>
      <w:r w:rsidRPr="00321D36">
        <w:rPr>
          <w:rFonts w:eastAsia="Times New Roman"/>
          <w:snapToGrid w:val="0"/>
          <w:color w:val="FFFFFF" w:themeColor="background1"/>
          <w:lang w:val="uk-UA" w:eastAsia="ru-RU"/>
        </w:rPr>
        <w:tab/>
      </w:r>
      <w:r w:rsidRPr="00321D36">
        <w:rPr>
          <w:rFonts w:eastAsia="Times New Roman"/>
          <w:snapToGrid w:val="0"/>
          <w:color w:val="FFFFFF" w:themeColor="background1"/>
          <w:lang w:val="uk-UA" w:eastAsia="ru-RU"/>
        </w:rPr>
        <w:tab/>
      </w:r>
      <w:r w:rsidRPr="00321D36">
        <w:rPr>
          <w:rFonts w:eastAsia="Times New Roman"/>
          <w:snapToGrid w:val="0"/>
          <w:color w:val="FFFFFF" w:themeColor="background1"/>
          <w:lang w:val="uk-UA" w:eastAsia="ru-RU"/>
        </w:rPr>
        <w:tab/>
        <w:t xml:space="preserve">- провідний спеціаліст </w:t>
      </w:r>
      <w:r w:rsidRPr="00321D36">
        <w:rPr>
          <w:rFonts w:eastAsia="Times New Roman"/>
          <w:snapToGrid w:val="0"/>
          <w:color w:val="FFFFFF" w:themeColor="background1"/>
          <w:lang w:val="uk-UA" w:eastAsia="ru-RU"/>
        </w:rPr>
        <w:tab/>
      </w:r>
      <w:r w:rsidRPr="00321D36">
        <w:rPr>
          <w:rFonts w:eastAsia="Times New Roman"/>
          <w:snapToGrid w:val="0"/>
          <w:color w:val="FFFFFF" w:themeColor="background1"/>
          <w:lang w:val="uk-UA" w:eastAsia="ru-RU"/>
        </w:rPr>
        <w:tab/>
      </w:r>
      <w:r w:rsidRPr="00321D36">
        <w:rPr>
          <w:rFonts w:eastAsia="Times New Roman"/>
          <w:snapToGrid w:val="0"/>
          <w:color w:val="FFFFFF" w:themeColor="background1"/>
          <w:lang w:val="uk-UA" w:eastAsia="ru-RU"/>
        </w:rPr>
        <w:tab/>
      </w:r>
      <w:r w:rsidRPr="00321D36">
        <w:rPr>
          <w:rFonts w:eastAsia="Times New Roman"/>
          <w:snapToGrid w:val="0"/>
          <w:color w:val="FFFFFF" w:themeColor="background1"/>
          <w:lang w:val="uk-UA" w:eastAsia="ru-RU"/>
        </w:rPr>
        <w:tab/>
      </w:r>
      <w:r w:rsidRPr="00321D36">
        <w:rPr>
          <w:rFonts w:eastAsia="Times New Roman"/>
          <w:snapToGrid w:val="0"/>
          <w:color w:val="FFFFFF" w:themeColor="background1"/>
          <w:lang w:val="uk-UA" w:eastAsia="ru-RU"/>
        </w:rPr>
        <w:tab/>
      </w:r>
      <w:r w:rsidRPr="00321D36">
        <w:rPr>
          <w:rFonts w:eastAsia="Times New Roman"/>
          <w:snapToGrid w:val="0"/>
          <w:color w:val="FFFFFF" w:themeColor="background1"/>
          <w:lang w:val="uk-UA" w:eastAsia="ru-RU"/>
        </w:rPr>
        <w:tab/>
      </w:r>
      <w:r w:rsidRPr="00321D36">
        <w:rPr>
          <w:rFonts w:eastAsia="Times New Roman"/>
          <w:snapToGrid w:val="0"/>
          <w:color w:val="FFFFFF" w:themeColor="background1"/>
          <w:lang w:val="uk-UA" w:eastAsia="ru-RU"/>
        </w:rPr>
        <w:tab/>
      </w:r>
      <w:r w:rsidRPr="00321D36">
        <w:rPr>
          <w:rFonts w:eastAsia="Times New Roman"/>
          <w:snapToGrid w:val="0"/>
          <w:color w:val="FFFFFF" w:themeColor="background1"/>
          <w:lang w:val="uk-UA" w:eastAsia="ru-RU"/>
        </w:rPr>
        <w:tab/>
      </w:r>
      <w:r w:rsidRPr="00321D36">
        <w:rPr>
          <w:rFonts w:eastAsia="Times New Roman"/>
          <w:snapToGrid w:val="0"/>
          <w:color w:val="FFFFFF" w:themeColor="background1"/>
          <w:lang w:val="uk-UA" w:eastAsia="ru-RU"/>
        </w:rPr>
        <w:tab/>
      </w:r>
      <w:r w:rsidRPr="00321D36">
        <w:rPr>
          <w:rFonts w:eastAsia="Times New Roman"/>
          <w:snapToGrid w:val="0"/>
          <w:color w:val="FFFFFF" w:themeColor="background1"/>
          <w:lang w:val="uk-UA" w:eastAsia="ru-RU"/>
        </w:rPr>
        <w:tab/>
        <w:t xml:space="preserve">юрисконсульт </w:t>
      </w:r>
    </w:p>
    <w:p w:rsidR="005F4315" w:rsidRDefault="005F4315" w:rsidP="0017529F">
      <w:pPr>
        <w:shd w:val="clear" w:color="auto" w:fill="FFFFFF" w:themeFill="background1"/>
        <w:rPr>
          <w:rFonts w:eastAsia="Times New Roman"/>
          <w:snapToGrid w:val="0"/>
          <w:color w:val="000000"/>
          <w:sz w:val="24"/>
          <w:szCs w:val="24"/>
          <w:lang w:val="uk-UA" w:eastAsia="ru-RU"/>
        </w:rPr>
      </w:pPr>
    </w:p>
    <w:p w:rsidR="0044508C" w:rsidRDefault="0044508C" w:rsidP="0017529F">
      <w:pPr>
        <w:pStyle w:val="a3"/>
        <w:shd w:val="clear" w:color="auto" w:fill="FFFFFF" w:themeFill="background1"/>
        <w:rPr>
          <w:lang w:val="uk-UA"/>
        </w:rPr>
      </w:pPr>
    </w:p>
    <w:p w:rsidR="0044508C" w:rsidRDefault="0044508C" w:rsidP="0017529F">
      <w:pPr>
        <w:pStyle w:val="a3"/>
        <w:shd w:val="clear" w:color="auto" w:fill="FFFFFF" w:themeFill="background1"/>
        <w:rPr>
          <w:lang w:val="uk-UA"/>
        </w:rPr>
      </w:pPr>
    </w:p>
    <w:p w:rsidR="0044508C" w:rsidRDefault="0044508C" w:rsidP="0017529F">
      <w:pPr>
        <w:pStyle w:val="a3"/>
        <w:shd w:val="clear" w:color="auto" w:fill="FFFFFF" w:themeFill="background1"/>
        <w:rPr>
          <w:lang w:val="uk-UA"/>
        </w:rPr>
      </w:pPr>
    </w:p>
    <w:p w:rsidR="0044508C" w:rsidRDefault="0044508C" w:rsidP="0017529F">
      <w:pPr>
        <w:pStyle w:val="a3"/>
        <w:shd w:val="clear" w:color="auto" w:fill="FFFFFF" w:themeFill="background1"/>
        <w:rPr>
          <w:lang w:val="uk-UA"/>
        </w:rPr>
      </w:pPr>
    </w:p>
    <w:p w:rsidR="0044508C" w:rsidRDefault="0044508C" w:rsidP="0017529F">
      <w:pPr>
        <w:pStyle w:val="a3"/>
        <w:shd w:val="clear" w:color="auto" w:fill="FFFFFF" w:themeFill="background1"/>
        <w:rPr>
          <w:lang w:val="uk-UA"/>
        </w:rPr>
      </w:pPr>
    </w:p>
    <w:p w:rsidR="00F60F61" w:rsidRDefault="00F60F61" w:rsidP="0017529F">
      <w:pPr>
        <w:pStyle w:val="a3"/>
        <w:shd w:val="clear" w:color="auto" w:fill="FFFFFF" w:themeFill="background1"/>
        <w:rPr>
          <w:lang w:val="uk-UA"/>
        </w:rPr>
      </w:pPr>
    </w:p>
    <w:p w:rsidR="00F60F61" w:rsidRDefault="00F60F61" w:rsidP="0017529F">
      <w:pPr>
        <w:pStyle w:val="a3"/>
        <w:shd w:val="clear" w:color="auto" w:fill="FFFFFF" w:themeFill="background1"/>
        <w:rPr>
          <w:lang w:val="uk-UA"/>
        </w:rPr>
      </w:pPr>
    </w:p>
    <w:p w:rsidR="0044508C" w:rsidRDefault="0044508C" w:rsidP="0017529F">
      <w:pPr>
        <w:pStyle w:val="a3"/>
        <w:shd w:val="clear" w:color="auto" w:fill="FFFFFF" w:themeFill="background1"/>
        <w:rPr>
          <w:lang w:val="uk-UA"/>
        </w:rPr>
      </w:pPr>
    </w:p>
    <w:p w:rsidR="0044508C" w:rsidRDefault="0044508C" w:rsidP="0017529F">
      <w:pPr>
        <w:pStyle w:val="a3"/>
        <w:shd w:val="clear" w:color="auto" w:fill="FFFFFF" w:themeFill="background1"/>
        <w:rPr>
          <w:lang w:val="uk-UA"/>
        </w:rPr>
      </w:pPr>
    </w:p>
    <w:p w:rsidR="0044508C" w:rsidRDefault="0044508C" w:rsidP="0017529F">
      <w:pPr>
        <w:pStyle w:val="a3"/>
        <w:shd w:val="clear" w:color="auto" w:fill="FFFFFF" w:themeFill="background1"/>
        <w:rPr>
          <w:lang w:val="uk-UA"/>
        </w:rPr>
      </w:pPr>
    </w:p>
    <w:p w:rsidR="00611F32" w:rsidRDefault="00611F32" w:rsidP="0017529F">
      <w:pPr>
        <w:pStyle w:val="a3"/>
        <w:shd w:val="clear" w:color="auto" w:fill="FFFFFF" w:themeFill="background1"/>
        <w:ind w:left="0"/>
        <w:rPr>
          <w:sz w:val="24"/>
          <w:szCs w:val="24"/>
          <w:lang w:val="uk-UA"/>
        </w:rPr>
      </w:pPr>
    </w:p>
    <w:p w:rsidR="00611F32" w:rsidRPr="000E727C" w:rsidRDefault="00611F32" w:rsidP="0017529F">
      <w:pPr>
        <w:pStyle w:val="a3"/>
        <w:shd w:val="clear" w:color="auto" w:fill="FFFFFF" w:themeFill="background1"/>
        <w:ind w:left="0"/>
        <w:rPr>
          <w:sz w:val="20"/>
          <w:szCs w:val="20"/>
          <w:lang w:val="uk-UA"/>
        </w:rPr>
      </w:pPr>
    </w:p>
    <w:p w:rsidR="002E6F96" w:rsidRDefault="0044508C" w:rsidP="0017529F">
      <w:pPr>
        <w:pStyle w:val="a3"/>
        <w:shd w:val="clear" w:color="auto" w:fill="FFFFFF" w:themeFill="background1"/>
        <w:ind w:left="0"/>
        <w:rPr>
          <w:sz w:val="24"/>
          <w:szCs w:val="24"/>
          <w:lang w:val="uk-UA"/>
        </w:rPr>
      </w:pPr>
      <w:r w:rsidRPr="00611F32">
        <w:rPr>
          <w:sz w:val="24"/>
          <w:szCs w:val="24"/>
          <w:lang w:val="uk-UA"/>
        </w:rPr>
        <w:t>Висоцька</w:t>
      </w:r>
      <w:r w:rsidR="002E6F96" w:rsidRPr="00611F32">
        <w:rPr>
          <w:sz w:val="24"/>
          <w:szCs w:val="24"/>
          <w:lang w:val="uk-UA"/>
        </w:rPr>
        <w:t xml:space="preserve"> </w:t>
      </w:r>
    </w:p>
    <w:p w:rsidR="00AC7787" w:rsidRDefault="00AC7787" w:rsidP="00AC7787">
      <w:pPr>
        <w:pStyle w:val="a3"/>
        <w:ind w:left="6521"/>
        <w:rPr>
          <w:lang w:val="uk-UA"/>
        </w:rPr>
      </w:pPr>
      <w:r>
        <w:rPr>
          <w:lang w:val="uk-UA"/>
        </w:rPr>
        <w:lastRenderedPageBreak/>
        <w:t>ЗАТВЕРДЖЕНО</w:t>
      </w:r>
    </w:p>
    <w:p w:rsidR="00AC7787" w:rsidRDefault="00AC7787" w:rsidP="00AC7787">
      <w:pPr>
        <w:pStyle w:val="a3"/>
        <w:ind w:left="6521"/>
        <w:rPr>
          <w:sz w:val="10"/>
          <w:szCs w:val="10"/>
          <w:lang w:val="uk-UA"/>
        </w:rPr>
      </w:pPr>
    </w:p>
    <w:p w:rsidR="00AC7787" w:rsidRDefault="00AC7787" w:rsidP="00AC7787">
      <w:pPr>
        <w:pStyle w:val="a3"/>
        <w:ind w:left="6521"/>
        <w:rPr>
          <w:lang w:val="uk-UA"/>
        </w:rPr>
      </w:pPr>
      <w:r>
        <w:rPr>
          <w:lang w:val="uk-UA"/>
        </w:rPr>
        <w:t>Наказ НМЦ ПТО</w:t>
      </w:r>
    </w:p>
    <w:p w:rsidR="00AC7787" w:rsidRDefault="00AC7787" w:rsidP="00AC7787">
      <w:pPr>
        <w:pStyle w:val="a3"/>
        <w:ind w:left="6521"/>
        <w:rPr>
          <w:lang w:val="uk-UA"/>
        </w:rPr>
      </w:pPr>
      <w:r>
        <w:rPr>
          <w:lang w:val="uk-UA"/>
        </w:rPr>
        <w:t>у Сумській області</w:t>
      </w:r>
    </w:p>
    <w:p w:rsidR="00AC7787" w:rsidRDefault="00B7455E" w:rsidP="00AC7787">
      <w:pPr>
        <w:pStyle w:val="a3"/>
        <w:ind w:left="6521"/>
        <w:rPr>
          <w:lang w:val="uk-UA"/>
        </w:rPr>
      </w:pPr>
      <w:r>
        <w:rPr>
          <w:lang w:val="uk-UA"/>
        </w:rPr>
        <w:t>10.11.2015</w:t>
      </w:r>
      <w:r w:rsidR="00AC7787">
        <w:rPr>
          <w:lang w:val="uk-UA"/>
        </w:rPr>
        <w:t xml:space="preserve"> № </w:t>
      </w:r>
      <w:r>
        <w:rPr>
          <w:lang w:val="uk-UA"/>
        </w:rPr>
        <w:t>34-ОД</w:t>
      </w:r>
    </w:p>
    <w:p w:rsidR="00AC7787" w:rsidRDefault="00AC7787" w:rsidP="00AC7787">
      <w:pPr>
        <w:pStyle w:val="a3"/>
        <w:rPr>
          <w:lang w:val="uk-UA"/>
        </w:rPr>
      </w:pPr>
    </w:p>
    <w:p w:rsidR="00AC7787" w:rsidRDefault="00AC7787" w:rsidP="00AC7787">
      <w:pPr>
        <w:pStyle w:val="a3"/>
        <w:rPr>
          <w:lang w:val="uk-UA"/>
        </w:rPr>
      </w:pPr>
    </w:p>
    <w:p w:rsidR="00AC7787" w:rsidRPr="00B43D61" w:rsidRDefault="00AC7787" w:rsidP="00AC7787">
      <w:pPr>
        <w:pStyle w:val="a3"/>
        <w:ind w:left="0"/>
        <w:jc w:val="center"/>
        <w:rPr>
          <w:sz w:val="24"/>
          <w:szCs w:val="24"/>
          <w:lang w:val="uk-UA"/>
        </w:rPr>
      </w:pPr>
      <w:r w:rsidRPr="00B43D61">
        <w:rPr>
          <w:sz w:val="24"/>
          <w:szCs w:val="24"/>
          <w:lang w:val="uk-UA"/>
        </w:rPr>
        <w:t xml:space="preserve">Склад творчих груп закладів професійно-технічної освіти області </w:t>
      </w:r>
    </w:p>
    <w:p w:rsidR="00AC7787" w:rsidRPr="00B43D61" w:rsidRDefault="00AC7787" w:rsidP="00AC7787">
      <w:pPr>
        <w:pStyle w:val="a3"/>
        <w:ind w:left="0"/>
        <w:jc w:val="center"/>
        <w:rPr>
          <w:sz w:val="24"/>
          <w:szCs w:val="24"/>
          <w:lang w:val="uk-UA"/>
        </w:rPr>
      </w:pPr>
      <w:r w:rsidRPr="00B43D61">
        <w:rPr>
          <w:sz w:val="24"/>
          <w:szCs w:val="24"/>
          <w:lang w:val="uk-UA"/>
        </w:rPr>
        <w:t>на 2015-2016 навчальний рік</w:t>
      </w:r>
    </w:p>
    <w:p w:rsidR="00AC7787" w:rsidRDefault="00AC7787" w:rsidP="00AC7787">
      <w:pPr>
        <w:pStyle w:val="a3"/>
        <w:jc w:val="center"/>
        <w:rPr>
          <w:b/>
          <w:sz w:val="24"/>
          <w:szCs w:val="24"/>
          <w:lang w:val="uk-UA"/>
        </w:rPr>
      </w:pPr>
    </w:p>
    <w:p w:rsidR="00AC7787" w:rsidRDefault="00AC7787" w:rsidP="00AC7787">
      <w:pPr>
        <w:pStyle w:val="a3"/>
        <w:jc w:val="center"/>
        <w:rPr>
          <w:b/>
          <w:sz w:val="24"/>
          <w:szCs w:val="24"/>
          <w:lang w:val="uk-UA"/>
        </w:rPr>
      </w:pPr>
    </w:p>
    <w:p w:rsidR="00AC7787" w:rsidRDefault="00AC7787" w:rsidP="00AC7787">
      <w:pPr>
        <w:pStyle w:val="a3"/>
        <w:ind w:left="0"/>
        <w:jc w:val="center"/>
        <w:rPr>
          <w:sz w:val="24"/>
          <w:szCs w:val="24"/>
          <w:lang w:val="uk-UA"/>
        </w:rPr>
      </w:pPr>
      <w:r w:rsidRPr="00B43D61">
        <w:rPr>
          <w:sz w:val="24"/>
          <w:szCs w:val="24"/>
          <w:lang w:val="uk-UA"/>
        </w:rPr>
        <w:t xml:space="preserve">Творча група для заступників директора з навчально-виховної роботи та голів </w:t>
      </w:r>
    </w:p>
    <w:p w:rsidR="00AC7787" w:rsidRDefault="00AC7787" w:rsidP="00AC7787">
      <w:pPr>
        <w:pStyle w:val="a3"/>
        <w:ind w:left="0"/>
        <w:jc w:val="center"/>
        <w:rPr>
          <w:sz w:val="24"/>
          <w:szCs w:val="24"/>
          <w:lang w:val="uk-UA"/>
        </w:rPr>
      </w:pPr>
      <w:r w:rsidRPr="00B43D61">
        <w:rPr>
          <w:sz w:val="24"/>
          <w:szCs w:val="24"/>
          <w:lang w:val="uk-UA"/>
        </w:rPr>
        <w:t>методичної комісії.</w:t>
      </w:r>
      <w:r>
        <w:rPr>
          <w:sz w:val="24"/>
          <w:szCs w:val="24"/>
          <w:lang w:val="uk-UA"/>
        </w:rPr>
        <w:t xml:space="preserve"> </w:t>
      </w:r>
      <w:r w:rsidRPr="00B43D61">
        <w:rPr>
          <w:sz w:val="24"/>
          <w:szCs w:val="24"/>
          <w:lang w:val="uk-UA"/>
        </w:rPr>
        <w:t xml:space="preserve">Проблема «Упровадження інноваційних виховних технологій </w:t>
      </w:r>
    </w:p>
    <w:p w:rsidR="00AC7787" w:rsidRPr="00B43D61" w:rsidRDefault="00AC7787" w:rsidP="00AC7787">
      <w:pPr>
        <w:pStyle w:val="a3"/>
        <w:ind w:left="0"/>
        <w:jc w:val="center"/>
        <w:rPr>
          <w:sz w:val="24"/>
          <w:szCs w:val="24"/>
          <w:lang w:val="uk-UA"/>
        </w:rPr>
      </w:pPr>
      <w:r w:rsidRPr="00B43D61">
        <w:rPr>
          <w:sz w:val="24"/>
          <w:szCs w:val="24"/>
          <w:lang w:val="uk-UA"/>
        </w:rPr>
        <w:t xml:space="preserve">у навчально-виховний процес </w:t>
      </w:r>
      <w:r>
        <w:rPr>
          <w:sz w:val="24"/>
          <w:szCs w:val="24"/>
          <w:lang w:val="uk-UA"/>
        </w:rPr>
        <w:t xml:space="preserve">професійно-технічних навчальних закладів </w:t>
      </w:r>
      <w:r w:rsidRPr="00B43D61">
        <w:rPr>
          <w:sz w:val="24"/>
          <w:szCs w:val="24"/>
          <w:lang w:val="uk-UA"/>
        </w:rPr>
        <w:t>шляхом удосконалення формування професійних компетентностей учнів у позаурочний час»</w:t>
      </w:r>
    </w:p>
    <w:p w:rsidR="00AC7787" w:rsidRPr="00B43D61" w:rsidRDefault="00AC7787" w:rsidP="00AC7787">
      <w:pPr>
        <w:pStyle w:val="a3"/>
        <w:jc w:val="center"/>
        <w:rPr>
          <w:sz w:val="24"/>
          <w:szCs w:val="24"/>
          <w:lang w:val="uk-UA"/>
        </w:rPr>
      </w:pPr>
    </w:p>
    <w:tbl>
      <w:tblPr>
        <w:tblW w:w="9889" w:type="dxa"/>
        <w:tblLook w:val="04A0"/>
      </w:tblPr>
      <w:tblGrid>
        <w:gridCol w:w="2093"/>
        <w:gridCol w:w="425"/>
        <w:gridCol w:w="7371"/>
      </w:tblGrid>
      <w:tr w:rsidR="00AC7787" w:rsidRPr="00B43D61" w:rsidTr="000066D7">
        <w:tc>
          <w:tcPr>
            <w:tcW w:w="2093" w:type="dxa"/>
            <w:hideMark/>
          </w:tcPr>
          <w:p w:rsidR="00AC7787" w:rsidRPr="00B43D61" w:rsidRDefault="00AC7787" w:rsidP="000066D7">
            <w:pPr>
              <w:rPr>
                <w:b/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Лісун О.І.</w:t>
            </w:r>
          </w:p>
        </w:tc>
        <w:tc>
          <w:tcPr>
            <w:tcW w:w="425" w:type="dxa"/>
            <w:hideMark/>
          </w:tcPr>
          <w:p w:rsidR="00AC7787" w:rsidRPr="00B43D61" w:rsidRDefault="00AC7787" w:rsidP="000066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43D61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371" w:type="dxa"/>
            <w:hideMark/>
          </w:tcPr>
          <w:p w:rsidR="00AC7787" w:rsidRPr="00B43D61" w:rsidRDefault="00AC7787" w:rsidP="000066D7">
            <w:pPr>
              <w:jc w:val="both"/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методист НМЦ ПТО у Сумській області, керівник групи;</w:t>
            </w:r>
          </w:p>
        </w:tc>
      </w:tr>
      <w:tr w:rsidR="00AC7787" w:rsidRPr="00B43D61" w:rsidTr="000066D7">
        <w:tc>
          <w:tcPr>
            <w:tcW w:w="2093" w:type="dxa"/>
            <w:hideMark/>
          </w:tcPr>
          <w:p w:rsidR="00AC7787" w:rsidRPr="00B43D61" w:rsidRDefault="00AC7787" w:rsidP="000066D7">
            <w:pPr>
              <w:rPr>
                <w:b/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Болобан С.М.</w:t>
            </w:r>
          </w:p>
        </w:tc>
        <w:tc>
          <w:tcPr>
            <w:tcW w:w="425" w:type="dxa"/>
            <w:hideMark/>
          </w:tcPr>
          <w:p w:rsidR="00AC7787" w:rsidRPr="00B43D61" w:rsidRDefault="00AC7787" w:rsidP="000066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43D61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371" w:type="dxa"/>
            <w:hideMark/>
          </w:tcPr>
          <w:p w:rsidR="00AC7787" w:rsidRPr="00B43D61" w:rsidRDefault="00AC7787" w:rsidP="000066D7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 xml:space="preserve">голова методичної комісії класних керівників ДПТНЗ «Сумський центр </w:t>
            </w:r>
            <w:r>
              <w:rPr>
                <w:sz w:val="24"/>
                <w:szCs w:val="24"/>
                <w:lang w:val="uk-UA"/>
              </w:rPr>
              <w:t>професійно-технічної освіти</w:t>
            </w:r>
            <w:r w:rsidRPr="00B43D61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(за згодою)</w:t>
            </w:r>
            <w:r w:rsidRPr="00B43D61">
              <w:rPr>
                <w:sz w:val="24"/>
                <w:szCs w:val="24"/>
                <w:lang w:val="uk-UA"/>
              </w:rPr>
              <w:t>;</w:t>
            </w:r>
          </w:p>
        </w:tc>
      </w:tr>
      <w:tr w:rsidR="00AC7787" w:rsidRPr="00B43D61" w:rsidTr="000066D7">
        <w:tc>
          <w:tcPr>
            <w:tcW w:w="2093" w:type="dxa"/>
            <w:hideMark/>
          </w:tcPr>
          <w:p w:rsidR="00AC7787" w:rsidRPr="00B43D61" w:rsidRDefault="00AC7787" w:rsidP="000066D7">
            <w:pPr>
              <w:rPr>
                <w:b/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Горовий О.О.</w:t>
            </w:r>
          </w:p>
        </w:tc>
        <w:tc>
          <w:tcPr>
            <w:tcW w:w="425" w:type="dxa"/>
            <w:hideMark/>
          </w:tcPr>
          <w:p w:rsidR="00AC7787" w:rsidRPr="00B43D61" w:rsidRDefault="00AC7787" w:rsidP="000066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43D61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371" w:type="dxa"/>
            <w:hideMark/>
          </w:tcPr>
          <w:p w:rsidR="00AC7787" w:rsidRPr="00B43D61" w:rsidRDefault="00AC7787" w:rsidP="000066D7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 xml:space="preserve">заступник директора з навчально-виховної роботи  ДПТНЗ «Сумський центр </w:t>
            </w:r>
            <w:r>
              <w:rPr>
                <w:sz w:val="24"/>
                <w:szCs w:val="24"/>
                <w:lang w:val="uk-UA"/>
              </w:rPr>
              <w:t>професійно-технічної освіти</w:t>
            </w:r>
            <w:r w:rsidRPr="00B43D61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(за згодою)</w:t>
            </w:r>
            <w:r w:rsidRPr="00B43D61">
              <w:rPr>
                <w:sz w:val="24"/>
                <w:szCs w:val="24"/>
                <w:lang w:val="uk-UA"/>
              </w:rPr>
              <w:t>;</w:t>
            </w:r>
          </w:p>
        </w:tc>
      </w:tr>
      <w:tr w:rsidR="00AC7787" w:rsidRPr="00B43D61" w:rsidTr="000066D7">
        <w:tc>
          <w:tcPr>
            <w:tcW w:w="2093" w:type="dxa"/>
            <w:hideMark/>
          </w:tcPr>
          <w:p w:rsidR="00AC7787" w:rsidRPr="00B43D61" w:rsidRDefault="00AC7787" w:rsidP="000066D7">
            <w:pPr>
              <w:rPr>
                <w:b/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Лупинос М.В.</w:t>
            </w:r>
          </w:p>
        </w:tc>
        <w:tc>
          <w:tcPr>
            <w:tcW w:w="425" w:type="dxa"/>
            <w:hideMark/>
          </w:tcPr>
          <w:p w:rsidR="00AC7787" w:rsidRPr="00B43D61" w:rsidRDefault="00AC7787" w:rsidP="000066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43D61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371" w:type="dxa"/>
            <w:hideMark/>
          </w:tcPr>
          <w:p w:rsidR="00AC7787" w:rsidRPr="00B43D61" w:rsidRDefault="00AC7787" w:rsidP="000066D7">
            <w:pPr>
              <w:jc w:val="both"/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заступник директора навчально-виховної роботи   ДПТНЗ «Путивльський професійний ліцей»</w:t>
            </w:r>
            <w:r>
              <w:rPr>
                <w:sz w:val="24"/>
                <w:szCs w:val="24"/>
                <w:lang w:val="uk-UA"/>
              </w:rPr>
              <w:t xml:space="preserve"> (за згодою)</w:t>
            </w:r>
            <w:r w:rsidRPr="00B43D61">
              <w:rPr>
                <w:sz w:val="24"/>
                <w:szCs w:val="24"/>
                <w:lang w:val="uk-UA"/>
              </w:rPr>
              <w:t>;</w:t>
            </w:r>
          </w:p>
        </w:tc>
      </w:tr>
      <w:tr w:rsidR="00AC7787" w:rsidRPr="00B43D61" w:rsidTr="000066D7">
        <w:tc>
          <w:tcPr>
            <w:tcW w:w="2093" w:type="dxa"/>
            <w:hideMark/>
          </w:tcPr>
          <w:p w:rsidR="00AC7787" w:rsidRPr="00B43D61" w:rsidRDefault="00AC7787" w:rsidP="000066D7">
            <w:pPr>
              <w:rPr>
                <w:b/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Макотренко Н.П.</w:t>
            </w:r>
          </w:p>
        </w:tc>
        <w:tc>
          <w:tcPr>
            <w:tcW w:w="425" w:type="dxa"/>
            <w:hideMark/>
          </w:tcPr>
          <w:p w:rsidR="00AC7787" w:rsidRPr="00B43D61" w:rsidRDefault="00AC7787" w:rsidP="000066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43D61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371" w:type="dxa"/>
            <w:hideMark/>
          </w:tcPr>
          <w:p w:rsidR="00AC7787" w:rsidRPr="00B43D61" w:rsidRDefault="00AC7787" w:rsidP="000066D7">
            <w:pPr>
              <w:jc w:val="both"/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 xml:space="preserve">заступник директора з навчально-виховної роботи  ДНЗ «Сумський хіміко-технологічний центр </w:t>
            </w:r>
            <w:r>
              <w:rPr>
                <w:sz w:val="24"/>
                <w:szCs w:val="24"/>
                <w:lang w:val="uk-UA"/>
              </w:rPr>
              <w:t>професійно-технічної освіти</w:t>
            </w:r>
            <w:r w:rsidRPr="00B43D61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(за згодою)</w:t>
            </w:r>
            <w:r w:rsidRPr="00B43D61">
              <w:rPr>
                <w:sz w:val="24"/>
                <w:szCs w:val="24"/>
                <w:lang w:val="uk-UA"/>
              </w:rPr>
              <w:t>;</w:t>
            </w:r>
          </w:p>
        </w:tc>
      </w:tr>
      <w:tr w:rsidR="00AC7787" w:rsidRPr="00B43D61" w:rsidTr="000066D7">
        <w:tc>
          <w:tcPr>
            <w:tcW w:w="2093" w:type="dxa"/>
            <w:hideMark/>
          </w:tcPr>
          <w:p w:rsidR="00AC7787" w:rsidRPr="00B43D61" w:rsidRDefault="00AC7787" w:rsidP="000066D7">
            <w:pPr>
              <w:rPr>
                <w:b/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Петренко Т.О.</w:t>
            </w:r>
          </w:p>
        </w:tc>
        <w:tc>
          <w:tcPr>
            <w:tcW w:w="425" w:type="dxa"/>
            <w:hideMark/>
          </w:tcPr>
          <w:p w:rsidR="00AC7787" w:rsidRPr="00B43D61" w:rsidRDefault="00AC7787" w:rsidP="000066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43D61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371" w:type="dxa"/>
            <w:hideMark/>
          </w:tcPr>
          <w:p w:rsidR="00AC7787" w:rsidRPr="00B43D61" w:rsidRDefault="00AC7787" w:rsidP="000066D7">
            <w:pPr>
              <w:jc w:val="both"/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 xml:space="preserve">заступник директора з навчально-виховної роботи   ДНЗ «Сумське міжрегіональне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B43D61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(за згодою)</w:t>
            </w:r>
            <w:r w:rsidRPr="00B43D61">
              <w:rPr>
                <w:sz w:val="24"/>
                <w:szCs w:val="24"/>
                <w:lang w:val="uk-UA"/>
              </w:rPr>
              <w:t>;</w:t>
            </w:r>
          </w:p>
        </w:tc>
      </w:tr>
      <w:tr w:rsidR="00AC7787" w:rsidRPr="00B43D61" w:rsidTr="000066D7">
        <w:tc>
          <w:tcPr>
            <w:tcW w:w="2093" w:type="dxa"/>
            <w:hideMark/>
          </w:tcPr>
          <w:p w:rsidR="00AC7787" w:rsidRPr="00B43D61" w:rsidRDefault="00AC7787" w:rsidP="000066D7">
            <w:pPr>
              <w:rPr>
                <w:b/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Скомороха Н.П.</w:t>
            </w:r>
          </w:p>
        </w:tc>
        <w:tc>
          <w:tcPr>
            <w:tcW w:w="425" w:type="dxa"/>
            <w:hideMark/>
          </w:tcPr>
          <w:p w:rsidR="00AC7787" w:rsidRPr="00B43D61" w:rsidRDefault="00AC7787" w:rsidP="000066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43D61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371" w:type="dxa"/>
            <w:hideMark/>
          </w:tcPr>
          <w:p w:rsidR="00AC7787" w:rsidRPr="00B43D61" w:rsidRDefault="00AC7787" w:rsidP="000066D7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 xml:space="preserve">заступник директора з навчально-виховної роботи  ДНЗ «Шосткинське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B43D61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(за згодою)</w:t>
            </w:r>
            <w:r w:rsidRPr="00B43D61">
              <w:rPr>
                <w:sz w:val="24"/>
                <w:szCs w:val="24"/>
                <w:lang w:val="uk-UA"/>
              </w:rPr>
              <w:t>;</w:t>
            </w:r>
          </w:p>
        </w:tc>
      </w:tr>
      <w:tr w:rsidR="00AC7787" w:rsidRPr="00B43D61" w:rsidTr="000066D7">
        <w:tc>
          <w:tcPr>
            <w:tcW w:w="2093" w:type="dxa"/>
            <w:hideMark/>
          </w:tcPr>
          <w:p w:rsidR="00AC7787" w:rsidRPr="00B43D61" w:rsidRDefault="00AC7787" w:rsidP="000066D7">
            <w:pPr>
              <w:rPr>
                <w:b/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Спіцина Л.М.</w:t>
            </w:r>
          </w:p>
        </w:tc>
        <w:tc>
          <w:tcPr>
            <w:tcW w:w="425" w:type="dxa"/>
            <w:hideMark/>
          </w:tcPr>
          <w:p w:rsidR="00AC7787" w:rsidRPr="00B43D61" w:rsidRDefault="00AC7787" w:rsidP="000066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43D61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371" w:type="dxa"/>
            <w:hideMark/>
          </w:tcPr>
          <w:p w:rsidR="00AC7787" w:rsidRPr="00B43D61" w:rsidRDefault="00AC7787" w:rsidP="000066D7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 xml:space="preserve">заступник директора з навчально-виховної роботи  ДПТНЗ «Сумський центр </w:t>
            </w:r>
            <w:r>
              <w:rPr>
                <w:sz w:val="24"/>
                <w:szCs w:val="24"/>
                <w:lang w:val="uk-UA"/>
              </w:rPr>
              <w:t>професійно-технічної освіти</w:t>
            </w:r>
            <w:r w:rsidRPr="00B43D61">
              <w:rPr>
                <w:sz w:val="24"/>
                <w:szCs w:val="24"/>
                <w:lang w:val="uk-UA"/>
              </w:rPr>
              <w:t xml:space="preserve"> з дизайну та сфери послуг»</w:t>
            </w:r>
            <w:r>
              <w:rPr>
                <w:sz w:val="24"/>
                <w:szCs w:val="24"/>
                <w:lang w:val="uk-UA"/>
              </w:rPr>
              <w:t xml:space="preserve"> (за згодою).</w:t>
            </w:r>
          </w:p>
        </w:tc>
      </w:tr>
    </w:tbl>
    <w:p w:rsidR="00AC7787" w:rsidRPr="00B43D61" w:rsidRDefault="00AC7787" w:rsidP="00AC7787">
      <w:pPr>
        <w:jc w:val="center"/>
        <w:rPr>
          <w:b/>
          <w:sz w:val="24"/>
          <w:szCs w:val="24"/>
          <w:lang w:val="uk-UA"/>
        </w:rPr>
      </w:pPr>
    </w:p>
    <w:p w:rsidR="00AC7787" w:rsidRDefault="00AC7787" w:rsidP="00AC7787">
      <w:pPr>
        <w:jc w:val="center"/>
        <w:rPr>
          <w:sz w:val="24"/>
          <w:szCs w:val="24"/>
          <w:lang w:val="uk-UA"/>
        </w:rPr>
      </w:pPr>
    </w:p>
    <w:p w:rsidR="00AC7787" w:rsidRPr="00B43D61" w:rsidRDefault="00AC7787" w:rsidP="00AC7787">
      <w:pPr>
        <w:jc w:val="center"/>
        <w:rPr>
          <w:sz w:val="24"/>
          <w:szCs w:val="24"/>
          <w:lang w:val="uk-UA"/>
        </w:rPr>
      </w:pPr>
      <w:r w:rsidRPr="00B43D61">
        <w:rPr>
          <w:sz w:val="24"/>
          <w:szCs w:val="24"/>
          <w:lang w:val="uk-UA"/>
        </w:rPr>
        <w:t>Творча група для бібліотекарів.</w:t>
      </w:r>
      <w:r>
        <w:rPr>
          <w:sz w:val="24"/>
          <w:szCs w:val="24"/>
          <w:lang w:val="uk-UA"/>
        </w:rPr>
        <w:t xml:space="preserve"> </w:t>
      </w:r>
      <w:r w:rsidRPr="00B43D61">
        <w:rPr>
          <w:sz w:val="24"/>
          <w:szCs w:val="24"/>
          <w:lang w:val="uk-UA"/>
        </w:rPr>
        <w:t>Проблема «Забезпечення навчально-мето</w:t>
      </w:r>
      <w:r>
        <w:rPr>
          <w:sz w:val="24"/>
          <w:szCs w:val="24"/>
          <w:lang w:val="uk-UA"/>
        </w:rPr>
        <w:t xml:space="preserve">дичною літературою професійно-технічних навчальних закладів </w:t>
      </w:r>
      <w:r w:rsidRPr="00B43D61">
        <w:rPr>
          <w:sz w:val="24"/>
          <w:szCs w:val="24"/>
          <w:lang w:val="uk-UA"/>
        </w:rPr>
        <w:t>області через упровадження інноваційних технологій бібліотечної справи»</w:t>
      </w:r>
    </w:p>
    <w:p w:rsidR="00AC7787" w:rsidRPr="00B43D61" w:rsidRDefault="00AC7787" w:rsidP="00AC7787">
      <w:pPr>
        <w:jc w:val="center"/>
        <w:rPr>
          <w:sz w:val="24"/>
          <w:szCs w:val="24"/>
          <w:lang w:val="uk-UA"/>
        </w:rPr>
      </w:pPr>
    </w:p>
    <w:tbl>
      <w:tblPr>
        <w:tblW w:w="9889" w:type="dxa"/>
        <w:tblLook w:val="04A0"/>
      </w:tblPr>
      <w:tblGrid>
        <w:gridCol w:w="2208"/>
        <w:gridCol w:w="310"/>
        <w:gridCol w:w="7371"/>
      </w:tblGrid>
      <w:tr w:rsidR="00AC7787" w:rsidRPr="00B43D61" w:rsidTr="000066D7">
        <w:tc>
          <w:tcPr>
            <w:tcW w:w="2208" w:type="dxa"/>
            <w:hideMark/>
          </w:tcPr>
          <w:p w:rsidR="00AC7787" w:rsidRPr="00B43D61" w:rsidRDefault="00AC7787" w:rsidP="000066D7">
            <w:pPr>
              <w:rPr>
                <w:b/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Лісун О.І.</w:t>
            </w:r>
          </w:p>
        </w:tc>
        <w:tc>
          <w:tcPr>
            <w:tcW w:w="310" w:type="dxa"/>
            <w:hideMark/>
          </w:tcPr>
          <w:p w:rsidR="00AC7787" w:rsidRPr="00B43D61" w:rsidRDefault="00AC7787" w:rsidP="000066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43D61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371" w:type="dxa"/>
            <w:hideMark/>
          </w:tcPr>
          <w:p w:rsidR="00AC7787" w:rsidRPr="00B43D61" w:rsidRDefault="00AC7787" w:rsidP="000066D7">
            <w:pPr>
              <w:jc w:val="both"/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методист НМЦ ПТО у Сумській області, керівник групи;</w:t>
            </w:r>
          </w:p>
        </w:tc>
      </w:tr>
      <w:tr w:rsidR="00AC7787" w:rsidRPr="00B43D61" w:rsidTr="000066D7">
        <w:tc>
          <w:tcPr>
            <w:tcW w:w="2208" w:type="dxa"/>
            <w:hideMark/>
          </w:tcPr>
          <w:p w:rsidR="00AC7787" w:rsidRPr="00B43D61" w:rsidRDefault="00AC7787" w:rsidP="000066D7">
            <w:pPr>
              <w:rPr>
                <w:b/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Бортник Н.В.</w:t>
            </w:r>
          </w:p>
        </w:tc>
        <w:tc>
          <w:tcPr>
            <w:tcW w:w="310" w:type="dxa"/>
            <w:hideMark/>
          </w:tcPr>
          <w:p w:rsidR="00AC7787" w:rsidRPr="00B43D61" w:rsidRDefault="00AC7787" w:rsidP="000066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43D61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371" w:type="dxa"/>
            <w:hideMark/>
          </w:tcPr>
          <w:p w:rsidR="00AC7787" w:rsidRPr="00B43D61" w:rsidRDefault="00AC7787" w:rsidP="000066D7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 xml:space="preserve">бібліотекар ДПТНЗ «Сумський центр </w:t>
            </w:r>
            <w:r>
              <w:rPr>
                <w:sz w:val="24"/>
                <w:szCs w:val="24"/>
                <w:lang w:val="uk-UA"/>
              </w:rPr>
              <w:t>професійно-технічної освіти</w:t>
            </w:r>
            <w:r w:rsidRPr="00B43D61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(за згодою)</w:t>
            </w:r>
            <w:r w:rsidRPr="00B43D61">
              <w:rPr>
                <w:sz w:val="24"/>
                <w:szCs w:val="24"/>
                <w:lang w:val="uk-UA"/>
              </w:rPr>
              <w:t>;</w:t>
            </w:r>
          </w:p>
        </w:tc>
      </w:tr>
      <w:tr w:rsidR="00AC7787" w:rsidRPr="00B43D61" w:rsidTr="000066D7">
        <w:tc>
          <w:tcPr>
            <w:tcW w:w="2208" w:type="dxa"/>
            <w:hideMark/>
          </w:tcPr>
          <w:p w:rsidR="00AC7787" w:rsidRPr="00B43D61" w:rsidRDefault="00AC7787" w:rsidP="000066D7">
            <w:pPr>
              <w:rPr>
                <w:b/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Жадан Т.В</w:t>
            </w:r>
          </w:p>
        </w:tc>
        <w:tc>
          <w:tcPr>
            <w:tcW w:w="310" w:type="dxa"/>
            <w:hideMark/>
          </w:tcPr>
          <w:p w:rsidR="00AC7787" w:rsidRPr="00B43D61" w:rsidRDefault="00AC7787" w:rsidP="000066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43D61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371" w:type="dxa"/>
            <w:hideMark/>
          </w:tcPr>
          <w:p w:rsidR="00AC7787" w:rsidRPr="00B43D61" w:rsidRDefault="00AC7787" w:rsidP="000066D7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 xml:space="preserve">бібліотекар ДПТНЗ «Шосткинське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B43D61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(за згодою)</w:t>
            </w:r>
            <w:r w:rsidRPr="00B43D61">
              <w:rPr>
                <w:sz w:val="24"/>
                <w:szCs w:val="24"/>
                <w:lang w:val="uk-UA"/>
              </w:rPr>
              <w:t>;</w:t>
            </w:r>
          </w:p>
        </w:tc>
      </w:tr>
      <w:tr w:rsidR="00AC7787" w:rsidRPr="00B43D61" w:rsidTr="000066D7">
        <w:tc>
          <w:tcPr>
            <w:tcW w:w="2208" w:type="dxa"/>
            <w:hideMark/>
          </w:tcPr>
          <w:p w:rsidR="00AC7787" w:rsidRPr="00B43D61" w:rsidRDefault="00AC7787" w:rsidP="000066D7">
            <w:pPr>
              <w:rPr>
                <w:b/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Картава М.В.</w:t>
            </w:r>
          </w:p>
        </w:tc>
        <w:tc>
          <w:tcPr>
            <w:tcW w:w="310" w:type="dxa"/>
            <w:hideMark/>
          </w:tcPr>
          <w:p w:rsidR="00AC7787" w:rsidRPr="00B43D61" w:rsidRDefault="00AC7787" w:rsidP="000066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43D61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371" w:type="dxa"/>
            <w:hideMark/>
          </w:tcPr>
          <w:p w:rsidR="00AC7787" w:rsidRPr="00B43D61" w:rsidRDefault="00AC7787" w:rsidP="000066D7">
            <w:pPr>
              <w:jc w:val="both"/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 xml:space="preserve">бібліотекар ДПТНЗ «Роменське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B43D61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(за згодою)</w:t>
            </w:r>
            <w:r w:rsidRPr="00B43D61">
              <w:rPr>
                <w:sz w:val="24"/>
                <w:szCs w:val="24"/>
                <w:lang w:val="uk-UA"/>
              </w:rPr>
              <w:t>;</w:t>
            </w:r>
          </w:p>
        </w:tc>
      </w:tr>
      <w:tr w:rsidR="00AC7787" w:rsidRPr="00B43D61" w:rsidTr="000066D7">
        <w:tc>
          <w:tcPr>
            <w:tcW w:w="2208" w:type="dxa"/>
            <w:hideMark/>
          </w:tcPr>
          <w:p w:rsidR="00AC7787" w:rsidRPr="00B43D61" w:rsidRDefault="00AC7787" w:rsidP="000066D7">
            <w:pPr>
              <w:rPr>
                <w:b/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Низова С.В.</w:t>
            </w:r>
          </w:p>
        </w:tc>
        <w:tc>
          <w:tcPr>
            <w:tcW w:w="310" w:type="dxa"/>
            <w:hideMark/>
          </w:tcPr>
          <w:p w:rsidR="00AC7787" w:rsidRPr="00B43D61" w:rsidRDefault="00AC7787" w:rsidP="000066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43D61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371" w:type="dxa"/>
            <w:hideMark/>
          </w:tcPr>
          <w:p w:rsidR="00AC7787" w:rsidRPr="00B43D61" w:rsidRDefault="00AC7787" w:rsidP="000066D7">
            <w:pPr>
              <w:jc w:val="both"/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 xml:space="preserve">бібліотекар ДНЗ «Сумський хіміко-технологічний центр </w:t>
            </w:r>
            <w:r>
              <w:rPr>
                <w:sz w:val="24"/>
                <w:szCs w:val="24"/>
                <w:lang w:val="uk-UA"/>
              </w:rPr>
              <w:t>професійно-технічної освіти</w:t>
            </w:r>
            <w:r w:rsidRPr="00B43D61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(за згодою)</w:t>
            </w:r>
            <w:r w:rsidRPr="00B43D61">
              <w:rPr>
                <w:sz w:val="24"/>
                <w:szCs w:val="24"/>
                <w:lang w:val="uk-UA"/>
              </w:rPr>
              <w:t>;</w:t>
            </w:r>
          </w:p>
        </w:tc>
      </w:tr>
      <w:tr w:rsidR="00AC7787" w:rsidRPr="00B43D61" w:rsidTr="000066D7">
        <w:tc>
          <w:tcPr>
            <w:tcW w:w="2208" w:type="dxa"/>
            <w:hideMark/>
          </w:tcPr>
          <w:p w:rsidR="00AC7787" w:rsidRPr="00B43D61" w:rsidRDefault="00AC7787" w:rsidP="000066D7">
            <w:pPr>
              <w:rPr>
                <w:b/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Садовнича С.Г.</w:t>
            </w:r>
          </w:p>
        </w:tc>
        <w:tc>
          <w:tcPr>
            <w:tcW w:w="310" w:type="dxa"/>
            <w:hideMark/>
          </w:tcPr>
          <w:p w:rsidR="00AC7787" w:rsidRPr="00B43D61" w:rsidRDefault="00AC7787" w:rsidP="000066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43D61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371" w:type="dxa"/>
            <w:hideMark/>
          </w:tcPr>
          <w:p w:rsidR="00AC7787" w:rsidRPr="00B43D61" w:rsidRDefault="00AC7787" w:rsidP="000066D7">
            <w:pPr>
              <w:jc w:val="both"/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 xml:space="preserve">бібліотекар ДНЗ «Сумське міжрегіональне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B43D61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(за згодою)</w:t>
            </w:r>
            <w:r w:rsidRPr="00B43D61">
              <w:rPr>
                <w:sz w:val="24"/>
                <w:szCs w:val="24"/>
                <w:lang w:val="uk-UA"/>
              </w:rPr>
              <w:t>;</w:t>
            </w:r>
          </w:p>
        </w:tc>
      </w:tr>
      <w:tr w:rsidR="00AC7787" w:rsidRPr="00B43D61" w:rsidTr="000066D7">
        <w:tc>
          <w:tcPr>
            <w:tcW w:w="2208" w:type="dxa"/>
            <w:hideMark/>
          </w:tcPr>
          <w:p w:rsidR="00AC7787" w:rsidRPr="00B43D61" w:rsidRDefault="00AC7787" w:rsidP="000066D7">
            <w:pPr>
              <w:rPr>
                <w:b/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Шкарапута Л.В.</w:t>
            </w:r>
          </w:p>
        </w:tc>
        <w:tc>
          <w:tcPr>
            <w:tcW w:w="310" w:type="dxa"/>
            <w:hideMark/>
          </w:tcPr>
          <w:p w:rsidR="00AC7787" w:rsidRPr="00B43D61" w:rsidRDefault="00AC7787" w:rsidP="000066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43D61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371" w:type="dxa"/>
            <w:hideMark/>
          </w:tcPr>
          <w:p w:rsidR="00AC7787" w:rsidRPr="00B43D61" w:rsidRDefault="00AC7787" w:rsidP="000066D7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бібліотекар ДПТНЗ «Свеський професійний аграрний ліцей»</w:t>
            </w:r>
            <w:r>
              <w:rPr>
                <w:sz w:val="24"/>
                <w:szCs w:val="24"/>
                <w:lang w:val="uk-UA"/>
              </w:rPr>
              <w:t xml:space="preserve"> (за згодою).</w:t>
            </w:r>
          </w:p>
        </w:tc>
      </w:tr>
    </w:tbl>
    <w:p w:rsidR="00AC7787" w:rsidRDefault="00AC7787" w:rsidP="00AC7787">
      <w:pPr>
        <w:jc w:val="center"/>
        <w:rPr>
          <w:sz w:val="24"/>
          <w:szCs w:val="24"/>
          <w:lang w:val="uk-UA"/>
        </w:rPr>
      </w:pPr>
    </w:p>
    <w:p w:rsidR="00AC7787" w:rsidRPr="00B43D61" w:rsidRDefault="00AC7787" w:rsidP="00AC7787">
      <w:pPr>
        <w:jc w:val="center"/>
        <w:rPr>
          <w:sz w:val="24"/>
          <w:szCs w:val="24"/>
          <w:lang w:val="uk-UA"/>
        </w:rPr>
      </w:pPr>
      <w:r w:rsidRPr="00B43D61">
        <w:rPr>
          <w:sz w:val="24"/>
          <w:szCs w:val="24"/>
          <w:lang w:val="uk-UA"/>
        </w:rPr>
        <w:lastRenderedPageBreak/>
        <w:t>Творча група з розробки державного стандарту з професії</w:t>
      </w:r>
    </w:p>
    <w:p w:rsidR="00AC7787" w:rsidRPr="00B43D61" w:rsidRDefault="00AC7787" w:rsidP="00AC7787">
      <w:pPr>
        <w:jc w:val="center"/>
        <w:rPr>
          <w:sz w:val="24"/>
          <w:szCs w:val="24"/>
          <w:lang w:val="uk-UA"/>
        </w:rPr>
      </w:pPr>
      <w:r w:rsidRPr="00B43D61">
        <w:rPr>
          <w:sz w:val="24"/>
          <w:szCs w:val="24"/>
          <w:lang w:val="uk-UA"/>
        </w:rPr>
        <w:t>«</w:t>
      </w:r>
      <w:r w:rsidRPr="00B43D61">
        <w:rPr>
          <w:bCs/>
          <w:iCs/>
          <w:sz w:val="24"/>
          <w:szCs w:val="24"/>
          <w:lang w:val="uk-UA"/>
        </w:rPr>
        <w:t>Монтажник-складальник металопластикових конструкцій</w:t>
      </w:r>
      <w:r w:rsidRPr="00B43D61">
        <w:rPr>
          <w:sz w:val="24"/>
          <w:szCs w:val="24"/>
          <w:lang w:val="uk-UA"/>
        </w:rPr>
        <w:t>».</w:t>
      </w:r>
    </w:p>
    <w:p w:rsidR="00AC7787" w:rsidRPr="00B43D61" w:rsidRDefault="00AC7787" w:rsidP="00AC7787">
      <w:pPr>
        <w:jc w:val="center"/>
        <w:rPr>
          <w:sz w:val="24"/>
          <w:szCs w:val="24"/>
          <w:lang w:val="uk-UA"/>
        </w:rPr>
      </w:pPr>
      <w:r w:rsidRPr="00B43D61">
        <w:rPr>
          <w:sz w:val="24"/>
          <w:szCs w:val="24"/>
          <w:lang w:val="uk-UA"/>
        </w:rPr>
        <w:t xml:space="preserve">Проблема «Створення проекту нормативно-правового забезпечення </w:t>
      </w:r>
    </w:p>
    <w:p w:rsidR="00AC7787" w:rsidRPr="00B43D61" w:rsidRDefault="00AC7787" w:rsidP="00AC7787">
      <w:pPr>
        <w:jc w:val="center"/>
        <w:rPr>
          <w:i/>
          <w:sz w:val="24"/>
          <w:szCs w:val="24"/>
          <w:lang w:val="uk-UA"/>
        </w:rPr>
      </w:pPr>
      <w:r w:rsidRPr="00B43D61">
        <w:rPr>
          <w:sz w:val="24"/>
          <w:szCs w:val="24"/>
          <w:lang w:val="uk-UA"/>
        </w:rPr>
        <w:t>з професії «Монтажник-складальник металопластикових конструкцій»</w:t>
      </w:r>
    </w:p>
    <w:p w:rsidR="00AC7787" w:rsidRPr="00B43D61" w:rsidRDefault="00AC7787" w:rsidP="00AC7787">
      <w:pPr>
        <w:jc w:val="center"/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Look w:val="04A0"/>
      </w:tblPr>
      <w:tblGrid>
        <w:gridCol w:w="2268"/>
        <w:gridCol w:w="426"/>
        <w:gridCol w:w="6945"/>
      </w:tblGrid>
      <w:tr w:rsidR="00AC7787" w:rsidRPr="00B43D61" w:rsidTr="000066D7">
        <w:tc>
          <w:tcPr>
            <w:tcW w:w="2268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Скиба В.М.</w:t>
            </w:r>
          </w:p>
        </w:tc>
        <w:tc>
          <w:tcPr>
            <w:tcW w:w="426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945" w:type="dxa"/>
            <w:hideMark/>
          </w:tcPr>
          <w:p w:rsidR="00AC7787" w:rsidRPr="00B43D61" w:rsidRDefault="00AC7787" w:rsidP="000066D7">
            <w:pPr>
              <w:jc w:val="both"/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методист НМЦ ПТО у Сумській області, керівник групи;</w:t>
            </w:r>
          </w:p>
        </w:tc>
      </w:tr>
      <w:tr w:rsidR="00AC7787" w:rsidRPr="00B43D61" w:rsidTr="000066D7">
        <w:tc>
          <w:tcPr>
            <w:tcW w:w="2268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Штика Ю.М.</w:t>
            </w:r>
          </w:p>
        </w:tc>
        <w:tc>
          <w:tcPr>
            <w:tcW w:w="426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945" w:type="dxa"/>
            <w:hideMark/>
          </w:tcPr>
          <w:p w:rsidR="00AC7787" w:rsidRPr="00B43D61" w:rsidRDefault="00AC7787" w:rsidP="000066D7">
            <w:pPr>
              <w:jc w:val="both"/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директор ДНЗ «Сумське міжрегіональне вище професійне училище»</w:t>
            </w:r>
            <w:r>
              <w:rPr>
                <w:sz w:val="24"/>
                <w:szCs w:val="24"/>
                <w:lang w:val="uk-UA"/>
              </w:rPr>
              <w:t xml:space="preserve"> (за згодою)</w:t>
            </w:r>
            <w:r w:rsidRPr="00B43D61">
              <w:rPr>
                <w:sz w:val="24"/>
                <w:szCs w:val="24"/>
                <w:lang w:val="uk-UA"/>
              </w:rPr>
              <w:t>;</w:t>
            </w:r>
          </w:p>
        </w:tc>
      </w:tr>
      <w:tr w:rsidR="00AC7787" w:rsidRPr="00B43D61" w:rsidTr="000066D7">
        <w:tc>
          <w:tcPr>
            <w:tcW w:w="2268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Камишанська В.О.</w:t>
            </w:r>
          </w:p>
        </w:tc>
        <w:tc>
          <w:tcPr>
            <w:tcW w:w="426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945" w:type="dxa"/>
            <w:hideMark/>
          </w:tcPr>
          <w:p w:rsidR="00AC7787" w:rsidRPr="00B43D61" w:rsidRDefault="00AC7787" w:rsidP="000066D7">
            <w:pPr>
              <w:jc w:val="both"/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заступник директора з навчально-виробничої роботи ДНЗ «Сумське міжрегіональне вище професійне училище»</w:t>
            </w:r>
            <w:r>
              <w:rPr>
                <w:sz w:val="24"/>
                <w:szCs w:val="24"/>
                <w:lang w:val="uk-UA"/>
              </w:rPr>
              <w:t xml:space="preserve"> (за згодою)</w:t>
            </w:r>
            <w:r w:rsidRPr="00B43D61">
              <w:rPr>
                <w:sz w:val="24"/>
                <w:szCs w:val="24"/>
                <w:lang w:val="uk-UA"/>
              </w:rPr>
              <w:t>;</w:t>
            </w:r>
          </w:p>
        </w:tc>
      </w:tr>
      <w:tr w:rsidR="00AC7787" w:rsidRPr="00B43D61" w:rsidTr="000066D7">
        <w:tc>
          <w:tcPr>
            <w:tcW w:w="2268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 xml:space="preserve">Русанова О.І. </w:t>
            </w:r>
          </w:p>
        </w:tc>
        <w:tc>
          <w:tcPr>
            <w:tcW w:w="426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945" w:type="dxa"/>
            <w:hideMark/>
          </w:tcPr>
          <w:p w:rsidR="00AC7787" w:rsidRPr="00B43D61" w:rsidRDefault="00AC7787" w:rsidP="000066D7">
            <w:pPr>
              <w:jc w:val="both"/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методист ДНЗ «Сумське міжрегіональне вище професійне училище»</w:t>
            </w:r>
            <w:r>
              <w:rPr>
                <w:sz w:val="24"/>
                <w:szCs w:val="24"/>
                <w:lang w:val="uk-UA"/>
              </w:rPr>
              <w:t xml:space="preserve"> (за згодою)</w:t>
            </w:r>
            <w:r w:rsidRPr="00B43D61">
              <w:rPr>
                <w:sz w:val="24"/>
                <w:szCs w:val="24"/>
                <w:lang w:val="uk-UA"/>
              </w:rPr>
              <w:t>;</w:t>
            </w:r>
          </w:p>
        </w:tc>
      </w:tr>
      <w:tr w:rsidR="00AC7787" w:rsidRPr="00B43D61" w:rsidTr="000066D7">
        <w:tc>
          <w:tcPr>
            <w:tcW w:w="2268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Ганицька О.О.</w:t>
            </w:r>
          </w:p>
        </w:tc>
        <w:tc>
          <w:tcPr>
            <w:tcW w:w="426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945" w:type="dxa"/>
            <w:hideMark/>
          </w:tcPr>
          <w:p w:rsidR="00AC7787" w:rsidRPr="00B43D61" w:rsidRDefault="00AC7787" w:rsidP="000066D7">
            <w:pPr>
              <w:jc w:val="both"/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старший майстер ДНЗ «Сумське міжрегіональне вище професійне училище»</w:t>
            </w:r>
            <w:r>
              <w:rPr>
                <w:sz w:val="24"/>
                <w:szCs w:val="24"/>
                <w:lang w:val="uk-UA"/>
              </w:rPr>
              <w:t xml:space="preserve"> (за згодою)</w:t>
            </w:r>
            <w:r w:rsidRPr="00B43D61">
              <w:rPr>
                <w:sz w:val="24"/>
                <w:szCs w:val="24"/>
                <w:lang w:val="uk-UA"/>
              </w:rPr>
              <w:t>;</w:t>
            </w:r>
          </w:p>
        </w:tc>
      </w:tr>
      <w:tr w:rsidR="00AC7787" w:rsidRPr="00B43D61" w:rsidTr="000066D7">
        <w:tc>
          <w:tcPr>
            <w:tcW w:w="2268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 xml:space="preserve">Клець О.О. </w:t>
            </w:r>
          </w:p>
        </w:tc>
        <w:tc>
          <w:tcPr>
            <w:tcW w:w="426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945" w:type="dxa"/>
            <w:hideMark/>
          </w:tcPr>
          <w:p w:rsidR="00AC7787" w:rsidRPr="00B43D61" w:rsidRDefault="00AC7787" w:rsidP="000066D7">
            <w:pPr>
              <w:jc w:val="both"/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викладач професійно-теоретичної підготовки ДНЗ «Сумське міжрегіональне вище професійне училище»</w:t>
            </w:r>
            <w:r>
              <w:rPr>
                <w:sz w:val="24"/>
                <w:szCs w:val="24"/>
                <w:lang w:val="uk-UA"/>
              </w:rPr>
              <w:t xml:space="preserve"> (за згодою)</w:t>
            </w:r>
            <w:r w:rsidRPr="00B43D61">
              <w:rPr>
                <w:sz w:val="24"/>
                <w:szCs w:val="24"/>
                <w:lang w:val="uk-UA"/>
              </w:rPr>
              <w:t>;</w:t>
            </w:r>
          </w:p>
        </w:tc>
      </w:tr>
      <w:tr w:rsidR="00AC7787" w:rsidRPr="00B43D61" w:rsidTr="000066D7">
        <w:tc>
          <w:tcPr>
            <w:tcW w:w="2268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bCs/>
                <w:iCs/>
                <w:sz w:val="24"/>
                <w:szCs w:val="24"/>
                <w:lang w:val="uk-UA"/>
              </w:rPr>
              <w:t>Купіна Т.С.</w:t>
            </w:r>
          </w:p>
        </w:tc>
        <w:tc>
          <w:tcPr>
            <w:tcW w:w="426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945" w:type="dxa"/>
            <w:hideMark/>
          </w:tcPr>
          <w:p w:rsidR="00AC7787" w:rsidRPr="00B43D61" w:rsidRDefault="00AC7787" w:rsidP="000066D7">
            <w:pPr>
              <w:jc w:val="both"/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викладач професійно-теоретичної підготовки ДНЗ «Сумське міжрегіональне вище професійне училище»</w:t>
            </w:r>
            <w:r>
              <w:rPr>
                <w:sz w:val="24"/>
                <w:szCs w:val="24"/>
                <w:lang w:val="uk-UA"/>
              </w:rPr>
              <w:t xml:space="preserve"> (за згодою)</w:t>
            </w:r>
            <w:r w:rsidRPr="00B43D61">
              <w:rPr>
                <w:sz w:val="24"/>
                <w:szCs w:val="24"/>
                <w:lang w:val="uk-UA"/>
              </w:rPr>
              <w:t>;</w:t>
            </w:r>
          </w:p>
        </w:tc>
      </w:tr>
      <w:tr w:rsidR="00AC7787" w:rsidRPr="00B43D61" w:rsidTr="000066D7">
        <w:tc>
          <w:tcPr>
            <w:tcW w:w="2268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Ганицький О.О.</w:t>
            </w:r>
          </w:p>
        </w:tc>
        <w:tc>
          <w:tcPr>
            <w:tcW w:w="426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945" w:type="dxa"/>
            <w:hideMark/>
          </w:tcPr>
          <w:p w:rsidR="00AC7787" w:rsidRPr="00B43D61" w:rsidRDefault="00AC7787" w:rsidP="000066D7">
            <w:pPr>
              <w:jc w:val="both"/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майстер  виробничого навчання ДНЗ «Сумське міжрегіональне вище професійне училище»</w:t>
            </w:r>
            <w:r>
              <w:rPr>
                <w:sz w:val="24"/>
                <w:szCs w:val="24"/>
                <w:lang w:val="uk-UA"/>
              </w:rPr>
              <w:t xml:space="preserve"> (за згодою)</w:t>
            </w:r>
            <w:r w:rsidRPr="00B43D61">
              <w:rPr>
                <w:sz w:val="24"/>
                <w:szCs w:val="24"/>
                <w:lang w:val="uk-UA"/>
              </w:rPr>
              <w:t>;</w:t>
            </w:r>
          </w:p>
        </w:tc>
      </w:tr>
      <w:tr w:rsidR="00AC7787" w:rsidRPr="00B43D61" w:rsidTr="000066D7">
        <w:tc>
          <w:tcPr>
            <w:tcW w:w="2268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Черняк Г.Ю.</w:t>
            </w:r>
          </w:p>
        </w:tc>
        <w:tc>
          <w:tcPr>
            <w:tcW w:w="426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945" w:type="dxa"/>
            <w:hideMark/>
          </w:tcPr>
          <w:p w:rsidR="00AC7787" w:rsidRPr="00B43D61" w:rsidRDefault="00AC7787" w:rsidP="000066D7">
            <w:pPr>
              <w:jc w:val="both"/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майстер виробничого навчання ДНЗ «Сумське міжрегіональне вище професійне училище»</w:t>
            </w:r>
            <w:r>
              <w:rPr>
                <w:sz w:val="24"/>
                <w:szCs w:val="24"/>
                <w:lang w:val="uk-UA"/>
              </w:rPr>
              <w:t xml:space="preserve"> (за згодою)</w:t>
            </w:r>
            <w:r w:rsidRPr="00B43D61">
              <w:rPr>
                <w:sz w:val="24"/>
                <w:szCs w:val="24"/>
                <w:lang w:val="uk-UA"/>
              </w:rPr>
              <w:t>;</w:t>
            </w:r>
          </w:p>
        </w:tc>
      </w:tr>
      <w:tr w:rsidR="00AC7787" w:rsidRPr="00B43D61" w:rsidTr="000066D7">
        <w:tc>
          <w:tcPr>
            <w:tcW w:w="2268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Бондаренко Н.М.</w:t>
            </w:r>
          </w:p>
        </w:tc>
        <w:tc>
          <w:tcPr>
            <w:tcW w:w="426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945" w:type="dxa"/>
            <w:hideMark/>
          </w:tcPr>
          <w:p w:rsidR="00AC7787" w:rsidRPr="00B43D61" w:rsidRDefault="00AC7787" w:rsidP="000066D7">
            <w:pPr>
              <w:jc w:val="both"/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майстер виробничого навчання ДНЗ «Сумське міжрегіональне вище професійне училище»</w:t>
            </w:r>
            <w:r>
              <w:rPr>
                <w:sz w:val="24"/>
                <w:szCs w:val="24"/>
                <w:lang w:val="uk-UA"/>
              </w:rPr>
              <w:t xml:space="preserve"> (за згодою).</w:t>
            </w:r>
          </w:p>
        </w:tc>
      </w:tr>
    </w:tbl>
    <w:p w:rsidR="00AC7787" w:rsidRDefault="00AC7787" w:rsidP="00AC7787">
      <w:pPr>
        <w:pStyle w:val="a3"/>
        <w:rPr>
          <w:sz w:val="24"/>
          <w:szCs w:val="24"/>
          <w:lang w:val="uk-UA"/>
        </w:rPr>
      </w:pPr>
    </w:p>
    <w:p w:rsidR="00AC7787" w:rsidRPr="00B43D61" w:rsidRDefault="00AC7787" w:rsidP="00AC7787">
      <w:pPr>
        <w:pStyle w:val="a3"/>
        <w:rPr>
          <w:sz w:val="24"/>
          <w:szCs w:val="24"/>
          <w:lang w:val="uk-UA"/>
        </w:rPr>
      </w:pPr>
    </w:p>
    <w:p w:rsidR="00AC7787" w:rsidRDefault="00AC7787" w:rsidP="00AC7787">
      <w:pPr>
        <w:jc w:val="center"/>
        <w:rPr>
          <w:sz w:val="24"/>
          <w:szCs w:val="24"/>
          <w:lang w:val="uk-UA"/>
        </w:rPr>
      </w:pPr>
      <w:r w:rsidRPr="00B43D61">
        <w:rPr>
          <w:sz w:val="24"/>
          <w:szCs w:val="24"/>
          <w:lang w:val="uk-UA"/>
        </w:rPr>
        <w:t xml:space="preserve">Творча група з розробки комплексно-методичного забезпечення відповідно </w:t>
      </w:r>
    </w:p>
    <w:p w:rsidR="00AC7787" w:rsidRDefault="00AC7787" w:rsidP="00AC7787">
      <w:pPr>
        <w:jc w:val="center"/>
        <w:rPr>
          <w:sz w:val="24"/>
          <w:szCs w:val="24"/>
          <w:lang w:val="uk-UA"/>
        </w:rPr>
      </w:pPr>
      <w:r w:rsidRPr="00B43D61">
        <w:rPr>
          <w:sz w:val="24"/>
          <w:szCs w:val="24"/>
          <w:lang w:val="uk-UA"/>
        </w:rPr>
        <w:t xml:space="preserve">до державних стандартів професійно-технічної освіти для викладачів спецдисциплін </w:t>
      </w:r>
    </w:p>
    <w:p w:rsidR="00AC7787" w:rsidRPr="00B43D61" w:rsidRDefault="00AC7787" w:rsidP="00AC7787">
      <w:pPr>
        <w:jc w:val="center"/>
        <w:rPr>
          <w:sz w:val="24"/>
          <w:szCs w:val="24"/>
          <w:lang w:val="uk-UA"/>
        </w:rPr>
      </w:pPr>
      <w:r w:rsidRPr="00B43D61">
        <w:rPr>
          <w:sz w:val="24"/>
          <w:szCs w:val="24"/>
          <w:lang w:val="uk-UA"/>
        </w:rPr>
        <w:t>та майстрів виробничого навчання з професії «Лицювальник-плиточник»</w:t>
      </w:r>
    </w:p>
    <w:p w:rsidR="00AC7787" w:rsidRPr="00B43D61" w:rsidRDefault="00AC7787" w:rsidP="00AC7787">
      <w:pPr>
        <w:jc w:val="center"/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Look w:val="04A0"/>
      </w:tblPr>
      <w:tblGrid>
        <w:gridCol w:w="1843"/>
        <w:gridCol w:w="425"/>
        <w:gridCol w:w="7389"/>
      </w:tblGrid>
      <w:tr w:rsidR="00AC7787" w:rsidRPr="00B43D61" w:rsidTr="000066D7">
        <w:tc>
          <w:tcPr>
            <w:tcW w:w="1843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Скиба В.М.</w:t>
            </w:r>
          </w:p>
        </w:tc>
        <w:tc>
          <w:tcPr>
            <w:tcW w:w="425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389" w:type="dxa"/>
            <w:hideMark/>
          </w:tcPr>
          <w:p w:rsidR="00AC7787" w:rsidRPr="00B43D61" w:rsidRDefault="00AC7787" w:rsidP="000066D7">
            <w:pPr>
              <w:jc w:val="both"/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методист НМЦ ПТО у Сумській області, керівник групи;</w:t>
            </w:r>
          </w:p>
        </w:tc>
      </w:tr>
      <w:tr w:rsidR="00AC7787" w:rsidRPr="00B43D61" w:rsidTr="000066D7">
        <w:tc>
          <w:tcPr>
            <w:tcW w:w="1843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Гриценко Л.С.</w:t>
            </w:r>
          </w:p>
        </w:tc>
        <w:tc>
          <w:tcPr>
            <w:tcW w:w="425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389" w:type="dxa"/>
            <w:hideMark/>
          </w:tcPr>
          <w:p w:rsidR="00AC7787" w:rsidRPr="00B43D61" w:rsidRDefault="00AC7787" w:rsidP="000066D7">
            <w:pPr>
              <w:jc w:val="both"/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викладач спецдисциплін ДПТНЗ «Путивльський професійний ліцей»</w:t>
            </w:r>
            <w:r>
              <w:rPr>
                <w:sz w:val="24"/>
                <w:szCs w:val="24"/>
                <w:lang w:val="uk-UA"/>
              </w:rPr>
              <w:t xml:space="preserve"> (за згодою)</w:t>
            </w:r>
            <w:r w:rsidRPr="00B43D61">
              <w:rPr>
                <w:sz w:val="24"/>
                <w:szCs w:val="24"/>
                <w:lang w:val="uk-UA"/>
              </w:rPr>
              <w:t>;</w:t>
            </w:r>
          </w:p>
        </w:tc>
      </w:tr>
      <w:tr w:rsidR="00AC7787" w:rsidRPr="00B43D61" w:rsidTr="000066D7">
        <w:tc>
          <w:tcPr>
            <w:tcW w:w="1843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Коблюк В.М.</w:t>
            </w:r>
          </w:p>
        </w:tc>
        <w:tc>
          <w:tcPr>
            <w:tcW w:w="425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389" w:type="dxa"/>
            <w:hideMark/>
          </w:tcPr>
          <w:p w:rsidR="00AC7787" w:rsidRPr="00B43D61" w:rsidRDefault="00AC7787" w:rsidP="000066D7">
            <w:pPr>
              <w:jc w:val="both"/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 xml:space="preserve">викладач ДПТНЗ «Кролевецьке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B43D61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(за згодою)</w:t>
            </w:r>
            <w:r w:rsidRPr="00B43D61">
              <w:rPr>
                <w:sz w:val="24"/>
                <w:szCs w:val="24"/>
                <w:lang w:val="uk-UA"/>
              </w:rPr>
              <w:t>;</w:t>
            </w:r>
          </w:p>
        </w:tc>
      </w:tr>
      <w:tr w:rsidR="00AC7787" w:rsidRPr="00B43D61" w:rsidTr="000066D7">
        <w:tc>
          <w:tcPr>
            <w:tcW w:w="1843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Черняк О.Ю.</w:t>
            </w:r>
          </w:p>
        </w:tc>
        <w:tc>
          <w:tcPr>
            <w:tcW w:w="425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389" w:type="dxa"/>
            <w:hideMark/>
          </w:tcPr>
          <w:p w:rsidR="00AC7787" w:rsidRPr="00B43D61" w:rsidRDefault="00AC7787" w:rsidP="000066D7">
            <w:pPr>
              <w:ind w:left="8"/>
              <w:jc w:val="both"/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 xml:space="preserve">майстер виробничого навчання ДНЗ «Сумське міжрегіональне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B43D61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(за згодою)</w:t>
            </w:r>
            <w:r w:rsidRPr="00B43D61">
              <w:rPr>
                <w:sz w:val="24"/>
                <w:szCs w:val="24"/>
                <w:lang w:val="uk-UA"/>
              </w:rPr>
              <w:t>;</w:t>
            </w:r>
          </w:p>
        </w:tc>
      </w:tr>
      <w:tr w:rsidR="00AC7787" w:rsidRPr="00B43D61" w:rsidTr="000066D7">
        <w:tc>
          <w:tcPr>
            <w:tcW w:w="1843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Колєснік Н.В.</w:t>
            </w:r>
          </w:p>
        </w:tc>
        <w:tc>
          <w:tcPr>
            <w:tcW w:w="425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389" w:type="dxa"/>
            <w:hideMark/>
          </w:tcPr>
          <w:p w:rsidR="00AC7787" w:rsidRPr="00B43D61" w:rsidRDefault="00AC7787" w:rsidP="000066D7">
            <w:pPr>
              <w:ind w:left="8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 xml:space="preserve">майстер виробничого навчання ДНЗ «Білопільське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B43D61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(за згодою).</w:t>
            </w:r>
          </w:p>
        </w:tc>
      </w:tr>
    </w:tbl>
    <w:p w:rsidR="00AC7787" w:rsidRDefault="00AC7787" w:rsidP="00AC7787">
      <w:pPr>
        <w:jc w:val="center"/>
        <w:rPr>
          <w:sz w:val="24"/>
          <w:szCs w:val="24"/>
          <w:lang w:val="uk-UA"/>
        </w:rPr>
      </w:pPr>
    </w:p>
    <w:p w:rsidR="00AC7787" w:rsidRPr="00B43D61" w:rsidRDefault="00AC7787" w:rsidP="00AC7787">
      <w:pPr>
        <w:jc w:val="center"/>
        <w:rPr>
          <w:sz w:val="24"/>
          <w:szCs w:val="24"/>
          <w:lang w:val="uk-UA"/>
        </w:rPr>
      </w:pPr>
    </w:p>
    <w:p w:rsidR="00AC7787" w:rsidRPr="00B43D61" w:rsidRDefault="00AC7787" w:rsidP="00AC7787">
      <w:pPr>
        <w:jc w:val="center"/>
        <w:rPr>
          <w:sz w:val="24"/>
          <w:szCs w:val="24"/>
          <w:lang w:val="uk-UA"/>
        </w:rPr>
      </w:pPr>
      <w:r w:rsidRPr="00B43D61">
        <w:rPr>
          <w:sz w:val="24"/>
          <w:szCs w:val="24"/>
          <w:lang w:val="uk-UA"/>
        </w:rPr>
        <w:t>Творча група для викладачів історії та правознавства.  Проблема</w:t>
      </w:r>
      <w:r w:rsidRPr="00B43D61">
        <w:rPr>
          <w:b/>
          <w:sz w:val="24"/>
          <w:szCs w:val="24"/>
          <w:lang w:val="uk-UA"/>
        </w:rPr>
        <w:t xml:space="preserve"> «</w:t>
      </w:r>
      <w:r w:rsidRPr="00B43D61">
        <w:rPr>
          <w:sz w:val="24"/>
          <w:szCs w:val="24"/>
          <w:lang w:val="uk-UA"/>
        </w:rPr>
        <w:t>Інноваційні технології навчання як засіб активізації пізнавальної діяльності учнів  на уроках суспільних дисциплін»</w:t>
      </w:r>
    </w:p>
    <w:p w:rsidR="00AC7787" w:rsidRPr="00B43D61" w:rsidRDefault="00AC7787" w:rsidP="00AC7787">
      <w:pPr>
        <w:jc w:val="center"/>
        <w:rPr>
          <w:sz w:val="24"/>
          <w:szCs w:val="24"/>
          <w:lang w:val="uk-UA"/>
        </w:rPr>
      </w:pPr>
    </w:p>
    <w:tbl>
      <w:tblPr>
        <w:tblW w:w="0" w:type="auto"/>
        <w:tblLook w:val="04A0"/>
      </w:tblPr>
      <w:tblGrid>
        <w:gridCol w:w="1951"/>
        <w:gridCol w:w="296"/>
        <w:gridCol w:w="7410"/>
      </w:tblGrid>
      <w:tr w:rsidR="00AC7787" w:rsidRPr="00B43D61" w:rsidTr="000066D7">
        <w:trPr>
          <w:trHeight w:val="263"/>
        </w:trPr>
        <w:tc>
          <w:tcPr>
            <w:tcW w:w="1951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Смоленко О.П.</w:t>
            </w:r>
          </w:p>
        </w:tc>
        <w:tc>
          <w:tcPr>
            <w:tcW w:w="296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410" w:type="dxa"/>
            <w:hideMark/>
          </w:tcPr>
          <w:p w:rsidR="00AC7787" w:rsidRPr="00B43D61" w:rsidRDefault="00AC7787" w:rsidP="000066D7">
            <w:pPr>
              <w:jc w:val="both"/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методист НМЦ ПТО у Сумській області, керівник групи;</w:t>
            </w:r>
          </w:p>
        </w:tc>
      </w:tr>
      <w:tr w:rsidR="00AC7787" w:rsidRPr="00B43D61" w:rsidTr="000066D7">
        <w:tc>
          <w:tcPr>
            <w:tcW w:w="1951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Ткаченко Н.В.</w:t>
            </w:r>
          </w:p>
        </w:tc>
        <w:tc>
          <w:tcPr>
            <w:tcW w:w="296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410" w:type="dxa"/>
            <w:hideMark/>
          </w:tcPr>
          <w:p w:rsidR="00AC7787" w:rsidRPr="00B43D61" w:rsidRDefault="00AC7787" w:rsidP="000066D7">
            <w:pPr>
              <w:jc w:val="both"/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 xml:space="preserve">викладач ДНЗ «Білопільське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B43D61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(за згодою)</w:t>
            </w:r>
            <w:r w:rsidRPr="00B43D61">
              <w:rPr>
                <w:sz w:val="24"/>
                <w:szCs w:val="24"/>
                <w:lang w:val="uk-UA"/>
              </w:rPr>
              <w:t>;</w:t>
            </w:r>
          </w:p>
        </w:tc>
      </w:tr>
      <w:tr w:rsidR="00AC7787" w:rsidRPr="00B43D61" w:rsidTr="000066D7">
        <w:tc>
          <w:tcPr>
            <w:tcW w:w="1951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Кривенко Н.М.</w:t>
            </w:r>
          </w:p>
        </w:tc>
        <w:tc>
          <w:tcPr>
            <w:tcW w:w="296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410" w:type="dxa"/>
            <w:hideMark/>
          </w:tcPr>
          <w:p w:rsidR="00AC7787" w:rsidRPr="00B43D61" w:rsidRDefault="00AC7787" w:rsidP="000066D7">
            <w:pPr>
              <w:jc w:val="both"/>
              <w:rPr>
                <w:spacing w:val="-6"/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 xml:space="preserve">викладач ДНЗ «Сумське міжрегіональне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B43D61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(за згодою)</w:t>
            </w:r>
            <w:r w:rsidRPr="00B43D61">
              <w:rPr>
                <w:sz w:val="24"/>
                <w:szCs w:val="24"/>
                <w:lang w:val="uk-UA"/>
              </w:rPr>
              <w:t>;</w:t>
            </w:r>
          </w:p>
        </w:tc>
      </w:tr>
      <w:tr w:rsidR="00AC7787" w:rsidRPr="00B43D61" w:rsidTr="000066D7">
        <w:tc>
          <w:tcPr>
            <w:tcW w:w="1951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Одеська А.І.</w:t>
            </w:r>
          </w:p>
        </w:tc>
        <w:tc>
          <w:tcPr>
            <w:tcW w:w="296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410" w:type="dxa"/>
            <w:hideMark/>
          </w:tcPr>
          <w:p w:rsidR="00AC7787" w:rsidRPr="00B43D61" w:rsidRDefault="00AC7787" w:rsidP="000066D7">
            <w:pPr>
              <w:ind w:left="8"/>
              <w:jc w:val="both"/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 xml:space="preserve">викладач ДНЗ «Сумський центр </w:t>
            </w:r>
            <w:r>
              <w:rPr>
                <w:sz w:val="24"/>
                <w:szCs w:val="24"/>
                <w:lang w:val="uk-UA"/>
              </w:rPr>
              <w:t xml:space="preserve">професійно-технічної освіти </w:t>
            </w:r>
            <w:r w:rsidRPr="00B43D61">
              <w:rPr>
                <w:sz w:val="24"/>
                <w:szCs w:val="24"/>
                <w:lang w:val="uk-UA"/>
              </w:rPr>
              <w:t>харчових технологій, торгівлі та ресторанного сервісу»</w:t>
            </w:r>
            <w:r>
              <w:rPr>
                <w:sz w:val="24"/>
                <w:szCs w:val="24"/>
                <w:lang w:val="uk-UA"/>
              </w:rPr>
              <w:t xml:space="preserve"> (за згодою)</w:t>
            </w:r>
            <w:r w:rsidRPr="00B43D61">
              <w:rPr>
                <w:sz w:val="24"/>
                <w:szCs w:val="24"/>
                <w:lang w:val="uk-UA"/>
              </w:rPr>
              <w:t>;</w:t>
            </w:r>
          </w:p>
        </w:tc>
      </w:tr>
      <w:tr w:rsidR="00AC7787" w:rsidRPr="00B43D61" w:rsidTr="000066D7">
        <w:tc>
          <w:tcPr>
            <w:tcW w:w="1951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Рассказова Н.П.</w:t>
            </w:r>
          </w:p>
        </w:tc>
        <w:tc>
          <w:tcPr>
            <w:tcW w:w="296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410" w:type="dxa"/>
            <w:hideMark/>
          </w:tcPr>
          <w:p w:rsidR="00AC7787" w:rsidRPr="00B43D61" w:rsidRDefault="00AC7787" w:rsidP="000066D7">
            <w:pPr>
              <w:ind w:left="8"/>
              <w:jc w:val="both"/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 xml:space="preserve">викладач ДНЗ «Охтирський центр </w:t>
            </w:r>
            <w:r>
              <w:rPr>
                <w:sz w:val="24"/>
                <w:szCs w:val="24"/>
                <w:lang w:val="uk-UA"/>
              </w:rPr>
              <w:t>професійно-технічної освіти</w:t>
            </w:r>
            <w:r w:rsidRPr="00B43D61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(за згодою).</w:t>
            </w:r>
          </w:p>
        </w:tc>
      </w:tr>
    </w:tbl>
    <w:p w:rsidR="00AC7787" w:rsidRDefault="00AC7787" w:rsidP="00AC7787">
      <w:pPr>
        <w:jc w:val="center"/>
        <w:rPr>
          <w:sz w:val="24"/>
          <w:szCs w:val="24"/>
          <w:lang w:val="uk-UA"/>
        </w:rPr>
      </w:pPr>
      <w:r w:rsidRPr="00B43D61">
        <w:rPr>
          <w:sz w:val="24"/>
          <w:szCs w:val="24"/>
          <w:lang w:val="uk-UA"/>
        </w:rPr>
        <w:lastRenderedPageBreak/>
        <w:t xml:space="preserve">Творча група з розробки комплексно-методичного забезпечення відповідно до </w:t>
      </w:r>
    </w:p>
    <w:p w:rsidR="00AC7787" w:rsidRDefault="00AC7787" w:rsidP="00AC7787">
      <w:pPr>
        <w:jc w:val="center"/>
        <w:rPr>
          <w:sz w:val="24"/>
          <w:szCs w:val="24"/>
          <w:lang w:val="uk-UA"/>
        </w:rPr>
      </w:pPr>
      <w:r w:rsidRPr="00B43D61">
        <w:rPr>
          <w:sz w:val="24"/>
          <w:szCs w:val="24"/>
          <w:lang w:val="uk-UA"/>
        </w:rPr>
        <w:t>державних стандартів професійно-технічної освіти</w:t>
      </w:r>
      <w:r>
        <w:rPr>
          <w:sz w:val="24"/>
          <w:szCs w:val="24"/>
          <w:lang w:val="uk-UA"/>
        </w:rPr>
        <w:t xml:space="preserve"> </w:t>
      </w:r>
      <w:r w:rsidRPr="00B43D61">
        <w:rPr>
          <w:sz w:val="24"/>
          <w:szCs w:val="24"/>
          <w:lang w:val="uk-UA"/>
        </w:rPr>
        <w:t xml:space="preserve">для викладачів спецдисциплін </w:t>
      </w:r>
    </w:p>
    <w:p w:rsidR="00AC7787" w:rsidRPr="00B43D61" w:rsidRDefault="00AC7787" w:rsidP="00AC7787">
      <w:pPr>
        <w:jc w:val="center"/>
        <w:rPr>
          <w:sz w:val="24"/>
          <w:szCs w:val="24"/>
          <w:lang w:val="uk-UA"/>
        </w:rPr>
      </w:pPr>
      <w:r w:rsidRPr="00B43D61">
        <w:rPr>
          <w:sz w:val="24"/>
          <w:szCs w:val="24"/>
          <w:lang w:val="uk-UA"/>
        </w:rPr>
        <w:t>та майстрів виробничого навчання з професій сфери послуг</w:t>
      </w:r>
    </w:p>
    <w:p w:rsidR="00AC7787" w:rsidRPr="00B43D61" w:rsidRDefault="00AC7787" w:rsidP="00AC7787">
      <w:pPr>
        <w:jc w:val="center"/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Look w:val="04A0"/>
      </w:tblPr>
      <w:tblGrid>
        <w:gridCol w:w="1985"/>
        <w:gridCol w:w="425"/>
        <w:gridCol w:w="7229"/>
      </w:tblGrid>
      <w:tr w:rsidR="00AC7787" w:rsidRPr="00B43D61" w:rsidTr="000066D7">
        <w:trPr>
          <w:trHeight w:val="379"/>
        </w:trPr>
        <w:tc>
          <w:tcPr>
            <w:tcW w:w="1985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Косар І.О</w:t>
            </w:r>
          </w:p>
        </w:tc>
        <w:tc>
          <w:tcPr>
            <w:tcW w:w="425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229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методист НМЦ ПТО у Сумській області, керівник групи;</w:t>
            </w:r>
          </w:p>
        </w:tc>
      </w:tr>
      <w:tr w:rsidR="00AC7787" w:rsidRPr="00B43D61" w:rsidTr="000066D7">
        <w:tc>
          <w:tcPr>
            <w:tcW w:w="1985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Шерстюк А.І.</w:t>
            </w:r>
          </w:p>
        </w:tc>
        <w:tc>
          <w:tcPr>
            <w:tcW w:w="425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229" w:type="dxa"/>
            <w:hideMark/>
          </w:tcPr>
          <w:p w:rsidR="00AC7787" w:rsidRPr="00B43D61" w:rsidRDefault="00AC7787" w:rsidP="000066D7">
            <w:pPr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 xml:space="preserve">викладач спецдисциплін ДПТНЗ «Сумське </w:t>
            </w:r>
            <w:r>
              <w:rPr>
                <w:sz w:val="24"/>
                <w:szCs w:val="24"/>
                <w:lang w:val="uk-UA"/>
              </w:rPr>
              <w:t xml:space="preserve">вище професійне училище </w:t>
            </w:r>
            <w:r w:rsidRPr="00B43D61">
              <w:rPr>
                <w:sz w:val="24"/>
                <w:szCs w:val="24"/>
                <w:lang w:val="uk-UA"/>
              </w:rPr>
              <w:t>будівництва і дизайну»</w:t>
            </w:r>
            <w:r>
              <w:rPr>
                <w:sz w:val="24"/>
                <w:szCs w:val="24"/>
                <w:lang w:val="uk-UA"/>
              </w:rPr>
              <w:t xml:space="preserve"> (за згодою)</w:t>
            </w:r>
            <w:r w:rsidRPr="00B43D61">
              <w:rPr>
                <w:sz w:val="24"/>
                <w:szCs w:val="24"/>
                <w:lang w:val="uk-UA"/>
              </w:rPr>
              <w:t>;</w:t>
            </w:r>
          </w:p>
        </w:tc>
      </w:tr>
      <w:tr w:rsidR="00AC7787" w:rsidRPr="00B43D61" w:rsidTr="000066D7">
        <w:tc>
          <w:tcPr>
            <w:tcW w:w="1985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Вареник Н.В.</w:t>
            </w:r>
          </w:p>
        </w:tc>
        <w:tc>
          <w:tcPr>
            <w:tcW w:w="425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229" w:type="dxa"/>
            <w:hideMark/>
          </w:tcPr>
          <w:p w:rsidR="00AC7787" w:rsidRPr="00B43D61" w:rsidRDefault="00AC7787" w:rsidP="000066D7">
            <w:pPr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 xml:space="preserve">викладач спецдисциплін ДНЗ «Шосткинський центр </w:t>
            </w:r>
            <w:r>
              <w:rPr>
                <w:sz w:val="24"/>
                <w:szCs w:val="24"/>
                <w:lang w:val="uk-UA"/>
              </w:rPr>
              <w:t>професійно-технічної освіти</w:t>
            </w:r>
            <w:r w:rsidRPr="00B43D61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(за згодою)</w:t>
            </w:r>
            <w:r w:rsidRPr="00B43D61">
              <w:rPr>
                <w:sz w:val="24"/>
                <w:szCs w:val="24"/>
                <w:lang w:val="uk-UA"/>
              </w:rPr>
              <w:t>;</w:t>
            </w:r>
          </w:p>
        </w:tc>
      </w:tr>
      <w:tr w:rsidR="00AC7787" w:rsidRPr="00B43D61" w:rsidTr="000066D7">
        <w:tc>
          <w:tcPr>
            <w:tcW w:w="1985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Пархоменко І.М.</w:t>
            </w:r>
          </w:p>
        </w:tc>
        <w:tc>
          <w:tcPr>
            <w:tcW w:w="425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229" w:type="dxa"/>
            <w:hideMark/>
          </w:tcPr>
          <w:p w:rsidR="00AC7787" w:rsidRPr="00B43D61" w:rsidRDefault="00AC7787" w:rsidP="000066D7">
            <w:pPr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 xml:space="preserve">майстер виробничого навчання  ДНЗ «Глухівське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B43D61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(за згодою)</w:t>
            </w:r>
            <w:r w:rsidRPr="00B43D61">
              <w:rPr>
                <w:sz w:val="24"/>
                <w:szCs w:val="24"/>
                <w:lang w:val="uk-UA"/>
              </w:rPr>
              <w:t>;</w:t>
            </w:r>
          </w:p>
        </w:tc>
      </w:tr>
      <w:tr w:rsidR="00AC7787" w:rsidRPr="00B43D61" w:rsidTr="000066D7">
        <w:tc>
          <w:tcPr>
            <w:tcW w:w="1985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Миськів Н.О.</w:t>
            </w:r>
          </w:p>
        </w:tc>
        <w:tc>
          <w:tcPr>
            <w:tcW w:w="425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229" w:type="dxa"/>
            <w:hideMark/>
          </w:tcPr>
          <w:p w:rsidR="00AC7787" w:rsidRPr="00B43D61" w:rsidRDefault="00AC7787" w:rsidP="000066D7">
            <w:pPr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 xml:space="preserve">викладач  спецдисциплін ДПТНЗ «Сумський центр </w:t>
            </w:r>
            <w:r>
              <w:rPr>
                <w:sz w:val="24"/>
                <w:szCs w:val="24"/>
                <w:lang w:val="uk-UA"/>
              </w:rPr>
              <w:t xml:space="preserve">професійно-технічної освіти </w:t>
            </w:r>
            <w:r w:rsidRPr="00B43D61">
              <w:rPr>
                <w:sz w:val="24"/>
                <w:szCs w:val="24"/>
                <w:lang w:val="uk-UA"/>
              </w:rPr>
              <w:t>з дизайну та сфери послуг»</w:t>
            </w:r>
            <w:r>
              <w:rPr>
                <w:sz w:val="24"/>
                <w:szCs w:val="24"/>
                <w:lang w:val="uk-UA"/>
              </w:rPr>
              <w:t xml:space="preserve"> (за згодою);</w:t>
            </w:r>
          </w:p>
        </w:tc>
      </w:tr>
      <w:tr w:rsidR="00AC7787" w:rsidRPr="00B43D61" w:rsidTr="000066D7">
        <w:tc>
          <w:tcPr>
            <w:tcW w:w="1985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Ілліна О.М.</w:t>
            </w:r>
          </w:p>
        </w:tc>
        <w:tc>
          <w:tcPr>
            <w:tcW w:w="425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229" w:type="dxa"/>
            <w:hideMark/>
          </w:tcPr>
          <w:p w:rsidR="00AC7787" w:rsidRPr="00B43D61" w:rsidRDefault="00AC7787" w:rsidP="000066D7">
            <w:pPr>
              <w:ind w:left="8"/>
              <w:jc w:val="both"/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 xml:space="preserve">викладач спецдисциплін ДПТНЗ «Сумське </w:t>
            </w:r>
            <w:r>
              <w:rPr>
                <w:sz w:val="24"/>
                <w:szCs w:val="24"/>
                <w:lang w:val="uk-UA"/>
              </w:rPr>
              <w:t xml:space="preserve">вище професійне училище </w:t>
            </w:r>
            <w:r w:rsidRPr="00B43D61">
              <w:rPr>
                <w:sz w:val="24"/>
                <w:szCs w:val="24"/>
                <w:lang w:val="uk-UA"/>
              </w:rPr>
              <w:t>будівництва і дизайну»</w:t>
            </w:r>
            <w:r>
              <w:rPr>
                <w:sz w:val="24"/>
                <w:szCs w:val="24"/>
                <w:lang w:val="uk-UA"/>
              </w:rPr>
              <w:t xml:space="preserve"> (за згодою)</w:t>
            </w:r>
            <w:r w:rsidRPr="00B43D61">
              <w:rPr>
                <w:sz w:val="24"/>
                <w:szCs w:val="24"/>
                <w:lang w:val="uk-UA"/>
              </w:rPr>
              <w:t>;</w:t>
            </w:r>
          </w:p>
        </w:tc>
      </w:tr>
      <w:tr w:rsidR="00AC7787" w:rsidRPr="00B43D61" w:rsidTr="000066D7">
        <w:tc>
          <w:tcPr>
            <w:tcW w:w="1985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Пугач Т.М.</w:t>
            </w:r>
          </w:p>
        </w:tc>
        <w:tc>
          <w:tcPr>
            <w:tcW w:w="425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229" w:type="dxa"/>
            <w:hideMark/>
          </w:tcPr>
          <w:p w:rsidR="00AC7787" w:rsidRPr="00B43D61" w:rsidRDefault="00AC7787" w:rsidP="000066D7">
            <w:pPr>
              <w:ind w:left="8"/>
              <w:jc w:val="both"/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 xml:space="preserve">викладач спецдисциплін ДПТНЗ «Роменське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B43D61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(за згодою)</w:t>
            </w:r>
            <w:r w:rsidRPr="00B43D61">
              <w:rPr>
                <w:sz w:val="24"/>
                <w:szCs w:val="24"/>
                <w:lang w:val="uk-UA"/>
              </w:rPr>
              <w:t>;</w:t>
            </w:r>
          </w:p>
        </w:tc>
      </w:tr>
      <w:tr w:rsidR="00AC7787" w:rsidRPr="00B43D61" w:rsidTr="000066D7">
        <w:tc>
          <w:tcPr>
            <w:tcW w:w="1985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Назаренко І.Л.</w:t>
            </w:r>
          </w:p>
        </w:tc>
        <w:tc>
          <w:tcPr>
            <w:tcW w:w="425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229" w:type="dxa"/>
            <w:hideMark/>
          </w:tcPr>
          <w:p w:rsidR="00AC7787" w:rsidRPr="00B43D61" w:rsidRDefault="00AC7787" w:rsidP="000066D7">
            <w:pPr>
              <w:ind w:left="8"/>
              <w:jc w:val="both"/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 xml:space="preserve">викладач спецдисциплін ДПТНЗ «Сумський центр </w:t>
            </w:r>
            <w:r>
              <w:rPr>
                <w:sz w:val="24"/>
                <w:szCs w:val="24"/>
                <w:lang w:val="uk-UA"/>
              </w:rPr>
              <w:t xml:space="preserve">професійно-технічної освіти </w:t>
            </w:r>
            <w:r w:rsidRPr="00B43D61">
              <w:rPr>
                <w:sz w:val="24"/>
                <w:szCs w:val="24"/>
                <w:lang w:val="uk-UA"/>
              </w:rPr>
              <w:t>з дизайну та сфери послуг»</w:t>
            </w:r>
            <w:r>
              <w:rPr>
                <w:sz w:val="24"/>
                <w:szCs w:val="24"/>
                <w:lang w:val="uk-UA"/>
              </w:rPr>
              <w:t xml:space="preserve"> (за згодою)</w:t>
            </w:r>
            <w:r w:rsidRPr="00B43D61">
              <w:rPr>
                <w:sz w:val="24"/>
                <w:szCs w:val="24"/>
                <w:lang w:val="uk-UA"/>
              </w:rPr>
              <w:t>;</w:t>
            </w:r>
          </w:p>
        </w:tc>
      </w:tr>
      <w:tr w:rsidR="00AC7787" w:rsidRPr="00B43D61" w:rsidTr="000066D7">
        <w:tc>
          <w:tcPr>
            <w:tcW w:w="1985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Свиридова З.М.</w:t>
            </w:r>
          </w:p>
        </w:tc>
        <w:tc>
          <w:tcPr>
            <w:tcW w:w="425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229" w:type="dxa"/>
            <w:hideMark/>
          </w:tcPr>
          <w:p w:rsidR="00AC7787" w:rsidRPr="00B43D61" w:rsidRDefault="00AC7787" w:rsidP="000066D7">
            <w:pPr>
              <w:ind w:left="8"/>
              <w:jc w:val="both"/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 xml:space="preserve">викладач спецдисциплін ДПТНЗ «Лебединське </w:t>
            </w:r>
            <w:r>
              <w:rPr>
                <w:sz w:val="24"/>
                <w:szCs w:val="24"/>
                <w:lang w:val="uk-UA"/>
              </w:rPr>
              <w:t xml:space="preserve">вище професійне училище </w:t>
            </w:r>
            <w:r w:rsidRPr="00B43D61">
              <w:rPr>
                <w:sz w:val="24"/>
                <w:szCs w:val="24"/>
                <w:lang w:val="uk-UA"/>
              </w:rPr>
              <w:t>лісового господарства»</w:t>
            </w:r>
            <w:r>
              <w:rPr>
                <w:sz w:val="24"/>
                <w:szCs w:val="24"/>
                <w:lang w:val="uk-UA"/>
              </w:rPr>
              <w:t xml:space="preserve"> (за згодою).</w:t>
            </w:r>
          </w:p>
        </w:tc>
      </w:tr>
    </w:tbl>
    <w:p w:rsidR="00AC7787" w:rsidRPr="00B43D61" w:rsidRDefault="00AC7787" w:rsidP="00AC7787">
      <w:pPr>
        <w:jc w:val="right"/>
        <w:rPr>
          <w:sz w:val="24"/>
          <w:szCs w:val="24"/>
          <w:lang w:val="uk-UA"/>
        </w:rPr>
      </w:pPr>
    </w:p>
    <w:p w:rsidR="00AC7787" w:rsidRDefault="00AC7787" w:rsidP="00AC7787">
      <w:pPr>
        <w:jc w:val="center"/>
        <w:rPr>
          <w:sz w:val="24"/>
          <w:szCs w:val="24"/>
          <w:lang w:val="uk-UA"/>
        </w:rPr>
      </w:pPr>
    </w:p>
    <w:p w:rsidR="00AC7787" w:rsidRDefault="00AC7787" w:rsidP="00AC7787">
      <w:pPr>
        <w:jc w:val="center"/>
        <w:rPr>
          <w:sz w:val="24"/>
          <w:szCs w:val="24"/>
          <w:lang w:val="uk-UA"/>
        </w:rPr>
      </w:pPr>
      <w:r w:rsidRPr="00B43D61">
        <w:rPr>
          <w:sz w:val="24"/>
          <w:szCs w:val="24"/>
          <w:lang w:val="uk-UA"/>
        </w:rPr>
        <w:t xml:space="preserve">Творча група з розробки комплексно-методичного забезпечення відповідно до </w:t>
      </w:r>
    </w:p>
    <w:p w:rsidR="00AC7787" w:rsidRDefault="00AC7787" w:rsidP="00AC7787">
      <w:pPr>
        <w:jc w:val="center"/>
        <w:rPr>
          <w:sz w:val="24"/>
          <w:szCs w:val="24"/>
          <w:lang w:val="uk-UA"/>
        </w:rPr>
      </w:pPr>
      <w:r w:rsidRPr="00B43D61">
        <w:rPr>
          <w:sz w:val="24"/>
          <w:szCs w:val="24"/>
          <w:lang w:val="uk-UA"/>
        </w:rPr>
        <w:t>державних стандартів професійно-технічної освіти</w:t>
      </w:r>
      <w:r>
        <w:rPr>
          <w:sz w:val="24"/>
          <w:szCs w:val="24"/>
          <w:lang w:val="uk-UA"/>
        </w:rPr>
        <w:t xml:space="preserve"> </w:t>
      </w:r>
      <w:r w:rsidRPr="00B43D61">
        <w:rPr>
          <w:sz w:val="24"/>
          <w:szCs w:val="24"/>
          <w:lang w:val="uk-UA"/>
        </w:rPr>
        <w:t xml:space="preserve">для викладачів спецдисциплін </w:t>
      </w:r>
    </w:p>
    <w:p w:rsidR="00AC7787" w:rsidRPr="00B43D61" w:rsidRDefault="00AC7787" w:rsidP="00AC7787">
      <w:pPr>
        <w:jc w:val="center"/>
        <w:rPr>
          <w:sz w:val="24"/>
          <w:szCs w:val="24"/>
          <w:lang w:val="uk-UA"/>
        </w:rPr>
      </w:pPr>
      <w:r w:rsidRPr="00B43D61">
        <w:rPr>
          <w:sz w:val="24"/>
          <w:szCs w:val="24"/>
          <w:lang w:val="uk-UA"/>
        </w:rPr>
        <w:t xml:space="preserve">та майстрів виробничого навчання з професій сфери харчових технологій, торгівлі </w:t>
      </w:r>
    </w:p>
    <w:p w:rsidR="00AC7787" w:rsidRPr="00B43D61" w:rsidRDefault="00AC7787" w:rsidP="00AC7787">
      <w:pPr>
        <w:jc w:val="center"/>
        <w:rPr>
          <w:sz w:val="24"/>
          <w:szCs w:val="24"/>
          <w:lang w:val="uk-UA"/>
        </w:rPr>
      </w:pPr>
      <w:r w:rsidRPr="00B43D61">
        <w:rPr>
          <w:sz w:val="24"/>
          <w:szCs w:val="24"/>
          <w:lang w:val="uk-UA"/>
        </w:rPr>
        <w:t>та ресторанного сервісу</w:t>
      </w:r>
    </w:p>
    <w:p w:rsidR="00AC7787" w:rsidRPr="00B43D61" w:rsidRDefault="00AC7787" w:rsidP="00AC7787">
      <w:pPr>
        <w:pStyle w:val="msonormalbullet2gif"/>
        <w:spacing w:before="0" w:beforeAutospacing="0" w:after="0" w:afterAutospacing="0"/>
        <w:contextualSpacing/>
        <w:jc w:val="center"/>
        <w:rPr>
          <w:lang w:val="uk-UA"/>
        </w:rPr>
      </w:pPr>
    </w:p>
    <w:tbl>
      <w:tblPr>
        <w:tblW w:w="0" w:type="auto"/>
        <w:tblInd w:w="108" w:type="dxa"/>
        <w:tblLook w:val="04A0"/>
      </w:tblPr>
      <w:tblGrid>
        <w:gridCol w:w="2268"/>
        <w:gridCol w:w="310"/>
        <w:gridCol w:w="7079"/>
      </w:tblGrid>
      <w:tr w:rsidR="00AC7787" w:rsidRPr="00B43D61" w:rsidTr="000066D7">
        <w:trPr>
          <w:trHeight w:val="430"/>
        </w:trPr>
        <w:tc>
          <w:tcPr>
            <w:tcW w:w="2268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Темченко О.В.</w:t>
            </w:r>
          </w:p>
        </w:tc>
        <w:tc>
          <w:tcPr>
            <w:tcW w:w="310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79" w:type="dxa"/>
            <w:hideMark/>
          </w:tcPr>
          <w:p w:rsidR="00AC7787" w:rsidRPr="00B43D61" w:rsidRDefault="00AC7787" w:rsidP="000066D7">
            <w:pPr>
              <w:jc w:val="both"/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методист НМЦ ПТО у Сумській області, керівник групи;</w:t>
            </w:r>
          </w:p>
        </w:tc>
      </w:tr>
      <w:tr w:rsidR="00AC7787" w:rsidRPr="00B43D61" w:rsidTr="000066D7">
        <w:tc>
          <w:tcPr>
            <w:tcW w:w="2268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Кушнірова С.П.</w:t>
            </w:r>
          </w:p>
        </w:tc>
        <w:tc>
          <w:tcPr>
            <w:tcW w:w="310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79" w:type="dxa"/>
            <w:hideMark/>
          </w:tcPr>
          <w:p w:rsidR="00AC7787" w:rsidRPr="00B43D61" w:rsidRDefault="00AC7787" w:rsidP="000066D7">
            <w:pPr>
              <w:jc w:val="both"/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 xml:space="preserve">викладач спецдисциплін ДНЗ «Сумський центр </w:t>
            </w:r>
            <w:r>
              <w:rPr>
                <w:sz w:val="24"/>
                <w:szCs w:val="24"/>
                <w:lang w:val="uk-UA"/>
              </w:rPr>
              <w:t xml:space="preserve">професійно-технічної освіти </w:t>
            </w:r>
            <w:r w:rsidRPr="00B43D61">
              <w:rPr>
                <w:sz w:val="24"/>
                <w:szCs w:val="24"/>
                <w:lang w:val="uk-UA"/>
              </w:rPr>
              <w:t>харчових технологій, торгівлі та ресторанного сервісу»</w:t>
            </w:r>
            <w:r>
              <w:rPr>
                <w:sz w:val="24"/>
                <w:szCs w:val="24"/>
                <w:lang w:val="uk-UA"/>
              </w:rPr>
              <w:t xml:space="preserve"> (за згодою)</w:t>
            </w:r>
            <w:r w:rsidRPr="00B43D61">
              <w:rPr>
                <w:sz w:val="24"/>
                <w:szCs w:val="24"/>
                <w:lang w:val="uk-UA"/>
              </w:rPr>
              <w:t>;</w:t>
            </w:r>
          </w:p>
        </w:tc>
      </w:tr>
      <w:tr w:rsidR="00AC7787" w:rsidRPr="00B43D61" w:rsidTr="000066D7">
        <w:tc>
          <w:tcPr>
            <w:tcW w:w="2268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Кошлякова О.М.</w:t>
            </w:r>
          </w:p>
        </w:tc>
        <w:tc>
          <w:tcPr>
            <w:tcW w:w="310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79" w:type="dxa"/>
            <w:hideMark/>
          </w:tcPr>
          <w:p w:rsidR="00AC7787" w:rsidRPr="00B43D61" w:rsidRDefault="00AC7787" w:rsidP="000066D7">
            <w:pPr>
              <w:jc w:val="both"/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викладач спецдисциплін ДПТНЗ «Свеський професійний аграрний ліцей»</w:t>
            </w:r>
            <w:r>
              <w:rPr>
                <w:sz w:val="24"/>
                <w:szCs w:val="24"/>
                <w:lang w:val="uk-UA"/>
              </w:rPr>
              <w:t xml:space="preserve"> (за згодою)</w:t>
            </w:r>
            <w:r w:rsidRPr="00B43D61">
              <w:rPr>
                <w:sz w:val="24"/>
                <w:szCs w:val="24"/>
                <w:lang w:val="uk-UA"/>
              </w:rPr>
              <w:t>;</w:t>
            </w:r>
          </w:p>
        </w:tc>
      </w:tr>
      <w:tr w:rsidR="00AC7787" w:rsidRPr="00B43D61" w:rsidTr="000066D7">
        <w:tc>
          <w:tcPr>
            <w:tcW w:w="2268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Філімонова О.А.</w:t>
            </w:r>
          </w:p>
        </w:tc>
        <w:tc>
          <w:tcPr>
            <w:tcW w:w="310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79" w:type="dxa"/>
            <w:hideMark/>
          </w:tcPr>
          <w:p w:rsidR="00AC7787" w:rsidRPr="00B43D61" w:rsidRDefault="00AC7787" w:rsidP="000066D7">
            <w:pPr>
              <w:ind w:left="8"/>
              <w:jc w:val="both"/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 xml:space="preserve">викладач спецдисциплін ДПТНЗ «Роменське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B43D61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(за згодою)</w:t>
            </w:r>
            <w:r w:rsidRPr="00B43D61">
              <w:rPr>
                <w:sz w:val="24"/>
                <w:szCs w:val="24"/>
                <w:lang w:val="uk-UA"/>
              </w:rPr>
              <w:t>;</w:t>
            </w:r>
          </w:p>
        </w:tc>
      </w:tr>
      <w:tr w:rsidR="00AC7787" w:rsidRPr="00B43D61" w:rsidTr="000066D7">
        <w:tc>
          <w:tcPr>
            <w:tcW w:w="2268" w:type="dxa"/>
            <w:hideMark/>
          </w:tcPr>
          <w:p w:rsidR="00AC7787" w:rsidRPr="00B43D61" w:rsidRDefault="00AC7787" w:rsidP="000066D7">
            <w:pPr>
              <w:rPr>
                <w:color w:val="FF0000"/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Косяченко В.М.</w:t>
            </w:r>
          </w:p>
        </w:tc>
        <w:tc>
          <w:tcPr>
            <w:tcW w:w="310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79" w:type="dxa"/>
            <w:hideMark/>
          </w:tcPr>
          <w:p w:rsidR="00AC7787" w:rsidRPr="00B43D61" w:rsidRDefault="00AC7787" w:rsidP="000066D7">
            <w:pPr>
              <w:ind w:left="8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 xml:space="preserve">викладач спецдисциплін ДПТНЗ «Лебединське </w:t>
            </w:r>
            <w:r>
              <w:rPr>
                <w:sz w:val="24"/>
                <w:szCs w:val="24"/>
                <w:lang w:val="uk-UA"/>
              </w:rPr>
              <w:t xml:space="preserve">вище професійне училище </w:t>
            </w:r>
            <w:r w:rsidRPr="00B43D61">
              <w:rPr>
                <w:sz w:val="24"/>
                <w:szCs w:val="24"/>
                <w:lang w:val="uk-UA"/>
              </w:rPr>
              <w:t>лісового господарства»</w:t>
            </w:r>
            <w:r>
              <w:rPr>
                <w:sz w:val="24"/>
                <w:szCs w:val="24"/>
                <w:lang w:val="uk-UA"/>
              </w:rPr>
              <w:t xml:space="preserve"> (за згодою)</w:t>
            </w:r>
            <w:r w:rsidRPr="00B43D61">
              <w:rPr>
                <w:sz w:val="24"/>
                <w:szCs w:val="24"/>
                <w:lang w:val="uk-UA"/>
              </w:rPr>
              <w:t>;</w:t>
            </w:r>
          </w:p>
        </w:tc>
      </w:tr>
      <w:tr w:rsidR="00AC7787" w:rsidRPr="00B43D61" w:rsidTr="000066D7">
        <w:tc>
          <w:tcPr>
            <w:tcW w:w="2268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Таранченко Н.В.</w:t>
            </w:r>
          </w:p>
        </w:tc>
        <w:tc>
          <w:tcPr>
            <w:tcW w:w="310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79" w:type="dxa"/>
            <w:hideMark/>
          </w:tcPr>
          <w:p w:rsidR="00AC7787" w:rsidRPr="00B43D61" w:rsidRDefault="00AC7787" w:rsidP="000066D7">
            <w:pPr>
              <w:ind w:left="8"/>
              <w:jc w:val="both"/>
              <w:rPr>
                <w:spacing w:val="-6"/>
                <w:sz w:val="24"/>
                <w:szCs w:val="24"/>
                <w:lang w:val="uk-UA"/>
              </w:rPr>
            </w:pPr>
            <w:r w:rsidRPr="00B43D61">
              <w:rPr>
                <w:spacing w:val="-6"/>
                <w:sz w:val="24"/>
                <w:szCs w:val="24"/>
                <w:lang w:val="uk-UA"/>
              </w:rPr>
              <w:t xml:space="preserve">викладач спецдисциплін ДПТНЗ «Недригайлівське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B43D61">
              <w:rPr>
                <w:spacing w:val="-6"/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(за згодою)</w:t>
            </w:r>
            <w:r w:rsidRPr="00B43D61">
              <w:rPr>
                <w:spacing w:val="-6"/>
                <w:sz w:val="24"/>
                <w:szCs w:val="24"/>
                <w:lang w:val="uk-UA"/>
              </w:rPr>
              <w:t>;</w:t>
            </w:r>
          </w:p>
        </w:tc>
      </w:tr>
      <w:tr w:rsidR="00AC7787" w:rsidRPr="00B43D61" w:rsidTr="000066D7">
        <w:tc>
          <w:tcPr>
            <w:tcW w:w="2268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Шастун Н.М.</w:t>
            </w:r>
          </w:p>
        </w:tc>
        <w:tc>
          <w:tcPr>
            <w:tcW w:w="310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79" w:type="dxa"/>
            <w:hideMark/>
          </w:tcPr>
          <w:p w:rsidR="00AC7787" w:rsidRPr="00B43D61" w:rsidRDefault="00AC7787" w:rsidP="000066D7">
            <w:pPr>
              <w:ind w:left="8"/>
              <w:jc w:val="both"/>
              <w:rPr>
                <w:spacing w:val="-6"/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викладач спецдисциплін ДПТНЗ «Синівський професійний аграрний ліцей»</w:t>
            </w:r>
            <w:r>
              <w:rPr>
                <w:sz w:val="24"/>
                <w:szCs w:val="24"/>
                <w:lang w:val="uk-UA"/>
              </w:rPr>
              <w:t xml:space="preserve"> (за згодою)</w:t>
            </w:r>
            <w:r w:rsidRPr="00B43D61">
              <w:rPr>
                <w:sz w:val="24"/>
                <w:szCs w:val="24"/>
                <w:lang w:val="uk-UA"/>
              </w:rPr>
              <w:t>;</w:t>
            </w:r>
          </w:p>
        </w:tc>
      </w:tr>
      <w:tr w:rsidR="00AC7787" w:rsidRPr="00B43D61" w:rsidTr="000066D7">
        <w:tc>
          <w:tcPr>
            <w:tcW w:w="2268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Грицай А.В.</w:t>
            </w:r>
          </w:p>
        </w:tc>
        <w:tc>
          <w:tcPr>
            <w:tcW w:w="310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79" w:type="dxa"/>
            <w:hideMark/>
          </w:tcPr>
          <w:p w:rsidR="00AC7787" w:rsidRPr="00B43D61" w:rsidRDefault="00AC7787" w:rsidP="000066D7">
            <w:pPr>
              <w:ind w:left="8"/>
              <w:jc w:val="both"/>
              <w:rPr>
                <w:spacing w:val="-6"/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 xml:space="preserve">викладач спецдисциплін ДПТНЗ «Лебединське </w:t>
            </w:r>
            <w:r>
              <w:rPr>
                <w:sz w:val="24"/>
                <w:szCs w:val="24"/>
                <w:lang w:val="uk-UA"/>
              </w:rPr>
              <w:t xml:space="preserve">вище професійне училище </w:t>
            </w:r>
            <w:r w:rsidRPr="00B43D61">
              <w:rPr>
                <w:sz w:val="24"/>
                <w:szCs w:val="24"/>
                <w:lang w:val="uk-UA"/>
              </w:rPr>
              <w:t>лісового господарства»</w:t>
            </w:r>
            <w:r>
              <w:rPr>
                <w:sz w:val="24"/>
                <w:szCs w:val="24"/>
                <w:lang w:val="uk-UA"/>
              </w:rPr>
              <w:t xml:space="preserve"> (за згодою)</w:t>
            </w:r>
            <w:r w:rsidRPr="00B43D61">
              <w:rPr>
                <w:sz w:val="24"/>
                <w:szCs w:val="24"/>
                <w:lang w:val="uk-UA"/>
              </w:rPr>
              <w:t>;</w:t>
            </w:r>
          </w:p>
        </w:tc>
      </w:tr>
      <w:tr w:rsidR="00AC7787" w:rsidRPr="00B43D61" w:rsidTr="000066D7">
        <w:tc>
          <w:tcPr>
            <w:tcW w:w="2268" w:type="dxa"/>
            <w:hideMark/>
          </w:tcPr>
          <w:p w:rsidR="00AC7787" w:rsidRPr="00B43D61" w:rsidRDefault="00AC7787" w:rsidP="000066D7">
            <w:pPr>
              <w:rPr>
                <w:color w:val="FF0000"/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Маландій Є.В.</w:t>
            </w:r>
          </w:p>
        </w:tc>
        <w:tc>
          <w:tcPr>
            <w:tcW w:w="310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79" w:type="dxa"/>
            <w:hideMark/>
          </w:tcPr>
          <w:p w:rsidR="00AC7787" w:rsidRPr="00B43D61" w:rsidRDefault="00AC7787" w:rsidP="000066D7">
            <w:pPr>
              <w:ind w:left="8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 xml:space="preserve">викладач спецдисциплін ДПТНЗ «Сумське </w:t>
            </w:r>
            <w:r>
              <w:rPr>
                <w:sz w:val="24"/>
                <w:szCs w:val="24"/>
                <w:lang w:val="uk-UA"/>
              </w:rPr>
              <w:t xml:space="preserve">вище професійне училище </w:t>
            </w:r>
            <w:r w:rsidRPr="00B43D61">
              <w:rPr>
                <w:sz w:val="24"/>
                <w:szCs w:val="24"/>
                <w:lang w:val="uk-UA"/>
              </w:rPr>
              <w:t>будівництва та автотранспорту»</w:t>
            </w:r>
            <w:r>
              <w:rPr>
                <w:sz w:val="24"/>
                <w:szCs w:val="24"/>
                <w:lang w:val="uk-UA"/>
              </w:rPr>
              <w:t xml:space="preserve"> (за згодою)</w:t>
            </w:r>
            <w:r w:rsidRPr="00B43D61">
              <w:rPr>
                <w:sz w:val="24"/>
                <w:szCs w:val="24"/>
                <w:lang w:val="uk-UA"/>
              </w:rPr>
              <w:t>;</w:t>
            </w:r>
          </w:p>
        </w:tc>
      </w:tr>
      <w:tr w:rsidR="00AC7787" w:rsidRPr="00B43D61" w:rsidTr="000066D7">
        <w:tc>
          <w:tcPr>
            <w:tcW w:w="2268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Стецун С.М.</w:t>
            </w:r>
          </w:p>
        </w:tc>
        <w:tc>
          <w:tcPr>
            <w:tcW w:w="310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79" w:type="dxa"/>
            <w:hideMark/>
          </w:tcPr>
          <w:p w:rsidR="00AC7787" w:rsidRPr="00B43D61" w:rsidRDefault="00AC7787" w:rsidP="000066D7">
            <w:pPr>
              <w:pStyle w:val="a3"/>
              <w:tabs>
                <w:tab w:val="left" w:pos="426"/>
              </w:tabs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 xml:space="preserve">майстер виробничого навчання ДНЗ «Сумський центр </w:t>
            </w:r>
            <w:r>
              <w:rPr>
                <w:sz w:val="24"/>
                <w:szCs w:val="24"/>
                <w:lang w:val="uk-UA"/>
              </w:rPr>
              <w:t xml:space="preserve">професійно-технічної освіти </w:t>
            </w:r>
            <w:r w:rsidRPr="00B43D61">
              <w:rPr>
                <w:sz w:val="24"/>
                <w:szCs w:val="24"/>
                <w:lang w:val="uk-UA"/>
              </w:rPr>
              <w:t>державної служби зайнятості»</w:t>
            </w:r>
            <w:r>
              <w:rPr>
                <w:sz w:val="24"/>
                <w:szCs w:val="24"/>
                <w:lang w:val="uk-UA"/>
              </w:rPr>
              <w:t xml:space="preserve"> (за згодою).</w:t>
            </w:r>
          </w:p>
        </w:tc>
      </w:tr>
    </w:tbl>
    <w:p w:rsidR="00AC7787" w:rsidRPr="00B43D61" w:rsidRDefault="00AC7787" w:rsidP="00AC7787">
      <w:pPr>
        <w:jc w:val="right"/>
        <w:rPr>
          <w:sz w:val="24"/>
          <w:szCs w:val="24"/>
          <w:lang w:val="uk-UA"/>
        </w:rPr>
      </w:pPr>
    </w:p>
    <w:p w:rsidR="00AC7787" w:rsidRDefault="00AC7787" w:rsidP="00AC7787">
      <w:pPr>
        <w:jc w:val="center"/>
        <w:rPr>
          <w:sz w:val="24"/>
          <w:szCs w:val="24"/>
          <w:lang w:val="uk-UA"/>
        </w:rPr>
      </w:pPr>
    </w:p>
    <w:p w:rsidR="00AC7787" w:rsidRDefault="00AC7787" w:rsidP="00AC7787">
      <w:pPr>
        <w:jc w:val="center"/>
        <w:rPr>
          <w:sz w:val="24"/>
          <w:szCs w:val="24"/>
          <w:lang w:val="uk-UA"/>
        </w:rPr>
      </w:pPr>
    </w:p>
    <w:p w:rsidR="00AC7787" w:rsidRPr="00B43D61" w:rsidRDefault="00AC7787" w:rsidP="00AC7787">
      <w:pPr>
        <w:jc w:val="center"/>
        <w:rPr>
          <w:sz w:val="24"/>
          <w:szCs w:val="24"/>
          <w:lang w:val="uk-UA"/>
        </w:rPr>
      </w:pPr>
      <w:r w:rsidRPr="00B43D61">
        <w:rPr>
          <w:sz w:val="24"/>
          <w:szCs w:val="24"/>
          <w:lang w:val="uk-UA"/>
        </w:rPr>
        <w:lastRenderedPageBreak/>
        <w:t>Творча група для викладачів природничого циклу.</w:t>
      </w:r>
      <w:r>
        <w:rPr>
          <w:sz w:val="24"/>
          <w:szCs w:val="24"/>
          <w:lang w:val="uk-UA"/>
        </w:rPr>
        <w:t xml:space="preserve"> </w:t>
      </w:r>
      <w:r w:rsidRPr="00B43D61">
        <w:rPr>
          <w:sz w:val="24"/>
          <w:szCs w:val="24"/>
          <w:lang w:val="uk-UA"/>
        </w:rPr>
        <w:t>Проблема «</w:t>
      </w:r>
      <w:r w:rsidRPr="00B43D61">
        <w:rPr>
          <w:rFonts w:eastAsia="Times New Roman"/>
          <w:sz w:val="24"/>
          <w:szCs w:val="24"/>
          <w:lang w:val="uk-UA"/>
        </w:rPr>
        <w:t>Новітні форми і методи навчання та доцільність їх використання на уроках природничого циклу»</w:t>
      </w:r>
    </w:p>
    <w:p w:rsidR="00AC7787" w:rsidRPr="00B43D61" w:rsidRDefault="00AC7787" w:rsidP="00AC7787">
      <w:pPr>
        <w:jc w:val="center"/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Look w:val="04A0"/>
      </w:tblPr>
      <w:tblGrid>
        <w:gridCol w:w="2127"/>
        <w:gridCol w:w="296"/>
        <w:gridCol w:w="7234"/>
      </w:tblGrid>
      <w:tr w:rsidR="00AC7787" w:rsidRPr="00B43D61" w:rsidTr="000066D7">
        <w:trPr>
          <w:trHeight w:val="323"/>
        </w:trPr>
        <w:tc>
          <w:tcPr>
            <w:tcW w:w="2127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Докторович Г.І.</w:t>
            </w:r>
          </w:p>
        </w:tc>
        <w:tc>
          <w:tcPr>
            <w:tcW w:w="296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234" w:type="dxa"/>
            <w:hideMark/>
          </w:tcPr>
          <w:p w:rsidR="00AC7787" w:rsidRPr="00B43D61" w:rsidRDefault="00AC7787" w:rsidP="000066D7">
            <w:pPr>
              <w:jc w:val="both"/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методист НМЦ ПТО у Сумській області, керівник групи;</w:t>
            </w:r>
          </w:p>
        </w:tc>
      </w:tr>
      <w:tr w:rsidR="00AC7787" w:rsidRPr="00B43D61" w:rsidTr="000066D7">
        <w:tc>
          <w:tcPr>
            <w:tcW w:w="2127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Макотренко  Н.П.</w:t>
            </w:r>
          </w:p>
        </w:tc>
        <w:tc>
          <w:tcPr>
            <w:tcW w:w="296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234" w:type="dxa"/>
            <w:hideMark/>
          </w:tcPr>
          <w:p w:rsidR="00AC7787" w:rsidRPr="00B43D61" w:rsidRDefault="00AC7787" w:rsidP="000066D7">
            <w:pPr>
              <w:jc w:val="both"/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 xml:space="preserve">викладач географії, заступник директора з виховної роботи ДНЗ «Сумський хіміко-технологічний центр </w:t>
            </w:r>
            <w:r>
              <w:rPr>
                <w:sz w:val="24"/>
                <w:szCs w:val="24"/>
                <w:lang w:val="uk-UA"/>
              </w:rPr>
              <w:t>професійно-технічної освіти</w:t>
            </w:r>
            <w:r w:rsidRPr="00B43D61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(за згодою)</w:t>
            </w:r>
            <w:r w:rsidRPr="00B43D61">
              <w:rPr>
                <w:sz w:val="24"/>
                <w:szCs w:val="24"/>
                <w:lang w:val="uk-UA"/>
              </w:rPr>
              <w:t>;</w:t>
            </w:r>
          </w:p>
        </w:tc>
      </w:tr>
      <w:tr w:rsidR="00AC7787" w:rsidRPr="00B43D61" w:rsidTr="000066D7">
        <w:tc>
          <w:tcPr>
            <w:tcW w:w="2127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rFonts w:eastAsia="Times New Roman"/>
                <w:sz w:val="24"/>
                <w:szCs w:val="24"/>
                <w:lang w:val="uk-UA"/>
              </w:rPr>
              <w:t>Одеська А.І.</w:t>
            </w:r>
          </w:p>
        </w:tc>
        <w:tc>
          <w:tcPr>
            <w:tcW w:w="296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234" w:type="dxa"/>
            <w:hideMark/>
          </w:tcPr>
          <w:p w:rsidR="00AC7787" w:rsidRPr="00B43D61" w:rsidRDefault="00AC7787" w:rsidP="000066D7">
            <w:pPr>
              <w:jc w:val="both"/>
              <w:rPr>
                <w:spacing w:val="-6"/>
                <w:sz w:val="24"/>
                <w:szCs w:val="24"/>
                <w:lang w:val="uk-UA"/>
              </w:rPr>
            </w:pPr>
            <w:r w:rsidRPr="00B43D61">
              <w:rPr>
                <w:rFonts w:eastAsia="Times New Roman"/>
                <w:sz w:val="24"/>
                <w:szCs w:val="24"/>
                <w:lang w:val="uk-UA"/>
              </w:rPr>
              <w:t xml:space="preserve">викладач ДНЗ «Сумський центр </w:t>
            </w:r>
            <w:r>
              <w:rPr>
                <w:sz w:val="24"/>
                <w:szCs w:val="24"/>
                <w:lang w:val="uk-UA"/>
              </w:rPr>
              <w:t xml:space="preserve">професійно-технічної освіти </w:t>
            </w:r>
            <w:r w:rsidRPr="00B43D61">
              <w:rPr>
                <w:rFonts w:eastAsia="Times New Roman"/>
                <w:sz w:val="24"/>
                <w:szCs w:val="24"/>
                <w:lang w:val="uk-UA"/>
              </w:rPr>
              <w:t>харчових технологій, торгівлі та ресторанного сервісу</w:t>
            </w:r>
            <w:r w:rsidRPr="00B43D61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(за згодою)</w:t>
            </w:r>
            <w:r w:rsidRPr="00B43D61">
              <w:rPr>
                <w:sz w:val="24"/>
                <w:szCs w:val="24"/>
                <w:lang w:val="uk-UA"/>
              </w:rPr>
              <w:t>;</w:t>
            </w:r>
          </w:p>
        </w:tc>
      </w:tr>
      <w:tr w:rsidR="00AC7787" w:rsidRPr="00B43D61" w:rsidTr="000066D7">
        <w:tc>
          <w:tcPr>
            <w:tcW w:w="2127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rFonts w:eastAsia="Times New Roman"/>
                <w:sz w:val="24"/>
                <w:szCs w:val="24"/>
                <w:lang w:val="uk-UA"/>
              </w:rPr>
              <w:t>Малоштан Я.Г.</w:t>
            </w:r>
          </w:p>
        </w:tc>
        <w:tc>
          <w:tcPr>
            <w:tcW w:w="296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234" w:type="dxa"/>
            <w:hideMark/>
          </w:tcPr>
          <w:p w:rsidR="00AC7787" w:rsidRPr="00B43D61" w:rsidRDefault="00AC7787" w:rsidP="000066D7">
            <w:pPr>
              <w:jc w:val="both"/>
              <w:rPr>
                <w:sz w:val="24"/>
                <w:szCs w:val="24"/>
                <w:lang w:val="uk-UA"/>
              </w:rPr>
            </w:pPr>
            <w:r w:rsidRPr="00B43D61">
              <w:rPr>
                <w:rFonts w:eastAsia="Times New Roman"/>
                <w:sz w:val="24"/>
                <w:szCs w:val="24"/>
                <w:lang w:val="uk-UA"/>
              </w:rPr>
              <w:t>викладач ДНЗ «Сумське вище професійне училище будівництва та автотранспорту</w:t>
            </w:r>
            <w:r w:rsidRPr="00B43D61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(за згодою)</w:t>
            </w:r>
            <w:r w:rsidRPr="00B43D61">
              <w:rPr>
                <w:sz w:val="24"/>
                <w:szCs w:val="24"/>
                <w:lang w:val="uk-UA"/>
              </w:rPr>
              <w:t>;</w:t>
            </w:r>
          </w:p>
        </w:tc>
      </w:tr>
      <w:tr w:rsidR="00AC7787" w:rsidRPr="00B43D61" w:rsidTr="000066D7">
        <w:tc>
          <w:tcPr>
            <w:tcW w:w="2127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rFonts w:eastAsia="Times New Roman"/>
                <w:sz w:val="24"/>
                <w:szCs w:val="24"/>
                <w:lang w:val="uk-UA"/>
              </w:rPr>
              <w:t>Пасиницька О.І.</w:t>
            </w:r>
          </w:p>
        </w:tc>
        <w:tc>
          <w:tcPr>
            <w:tcW w:w="296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234" w:type="dxa"/>
            <w:hideMark/>
          </w:tcPr>
          <w:p w:rsidR="00AC7787" w:rsidRPr="00B43D61" w:rsidRDefault="00AC7787" w:rsidP="000066D7">
            <w:pPr>
              <w:jc w:val="both"/>
              <w:rPr>
                <w:spacing w:val="-6"/>
                <w:sz w:val="24"/>
                <w:szCs w:val="24"/>
                <w:lang w:val="uk-UA"/>
              </w:rPr>
            </w:pPr>
            <w:r w:rsidRPr="00B43D61">
              <w:rPr>
                <w:rFonts w:eastAsia="Times New Roman"/>
                <w:sz w:val="24"/>
                <w:szCs w:val="24"/>
                <w:lang w:val="uk-UA"/>
              </w:rPr>
              <w:t xml:space="preserve">викладач ДПТНЗ «Сумський центр </w:t>
            </w:r>
            <w:r>
              <w:rPr>
                <w:sz w:val="24"/>
                <w:szCs w:val="24"/>
                <w:lang w:val="uk-UA"/>
              </w:rPr>
              <w:t>професійно-технічної освіти</w:t>
            </w:r>
            <w:r w:rsidRPr="00B43D61">
              <w:rPr>
                <w:rFonts w:eastAsia="Times New Roman"/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(за згодою)</w:t>
            </w:r>
            <w:r w:rsidRPr="00B43D61">
              <w:rPr>
                <w:rFonts w:eastAsia="Times New Roman"/>
                <w:sz w:val="24"/>
                <w:szCs w:val="24"/>
                <w:lang w:val="uk-UA"/>
              </w:rPr>
              <w:t>;</w:t>
            </w:r>
          </w:p>
        </w:tc>
      </w:tr>
      <w:tr w:rsidR="00AC7787" w:rsidRPr="00B43D61" w:rsidTr="000066D7">
        <w:tc>
          <w:tcPr>
            <w:tcW w:w="2127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rFonts w:eastAsia="Times New Roman"/>
                <w:sz w:val="24"/>
                <w:szCs w:val="24"/>
                <w:lang w:val="uk-UA"/>
              </w:rPr>
              <w:t>Плигун Т.К.</w:t>
            </w:r>
          </w:p>
        </w:tc>
        <w:tc>
          <w:tcPr>
            <w:tcW w:w="296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234" w:type="dxa"/>
            <w:hideMark/>
          </w:tcPr>
          <w:p w:rsidR="00AC7787" w:rsidRPr="00B43D61" w:rsidRDefault="00AC7787" w:rsidP="000066D7">
            <w:pPr>
              <w:ind w:left="8"/>
              <w:jc w:val="both"/>
              <w:rPr>
                <w:sz w:val="24"/>
                <w:szCs w:val="24"/>
                <w:lang w:val="uk-UA"/>
              </w:rPr>
            </w:pPr>
            <w:r w:rsidRPr="00B43D61">
              <w:rPr>
                <w:rFonts w:eastAsia="Times New Roman"/>
                <w:sz w:val="24"/>
                <w:szCs w:val="24"/>
                <w:lang w:val="uk-UA"/>
              </w:rPr>
              <w:t xml:space="preserve">викладач ДПТНЗ «Сумський центр </w:t>
            </w:r>
            <w:r>
              <w:rPr>
                <w:sz w:val="24"/>
                <w:szCs w:val="24"/>
                <w:lang w:val="uk-UA"/>
              </w:rPr>
              <w:t>професійно-технічної освіти</w:t>
            </w:r>
            <w:r w:rsidRPr="00B43D61">
              <w:rPr>
                <w:rFonts w:eastAsia="Times New Roman"/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(за згодою)</w:t>
            </w:r>
            <w:r w:rsidRPr="00B43D61">
              <w:rPr>
                <w:rFonts w:eastAsia="Times New Roman"/>
                <w:sz w:val="24"/>
                <w:szCs w:val="24"/>
                <w:lang w:val="uk-UA"/>
              </w:rPr>
              <w:t>;</w:t>
            </w:r>
          </w:p>
        </w:tc>
      </w:tr>
      <w:tr w:rsidR="00AC7787" w:rsidRPr="00B43D61" w:rsidTr="000066D7">
        <w:tc>
          <w:tcPr>
            <w:tcW w:w="2127" w:type="dxa"/>
            <w:hideMark/>
          </w:tcPr>
          <w:p w:rsidR="00AC7787" w:rsidRPr="00B43D61" w:rsidRDefault="00AC7787" w:rsidP="000066D7">
            <w:pPr>
              <w:rPr>
                <w:rFonts w:eastAsia="Times New Roman"/>
                <w:sz w:val="24"/>
                <w:szCs w:val="24"/>
                <w:lang w:val="uk-UA"/>
              </w:rPr>
            </w:pPr>
            <w:r w:rsidRPr="00B43D61">
              <w:rPr>
                <w:rFonts w:eastAsia="Times New Roman"/>
                <w:sz w:val="24"/>
                <w:szCs w:val="24"/>
                <w:lang w:val="uk-UA"/>
              </w:rPr>
              <w:t>Сутуліна В.Ю.</w:t>
            </w:r>
          </w:p>
        </w:tc>
        <w:tc>
          <w:tcPr>
            <w:tcW w:w="296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234" w:type="dxa"/>
            <w:hideMark/>
          </w:tcPr>
          <w:p w:rsidR="00AC7787" w:rsidRPr="00B43D61" w:rsidRDefault="00AC7787" w:rsidP="000066D7">
            <w:pPr>
              <w:ind w:left="8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B43D61">
              <w:rPr>
                <w:rFonts w:eastAsia="Times New Roman"/>
                <w:sz w:val="24"/>
                <w:szCs w:val="24"/>
                <w:lang w:val="uk-UA"/>
              </w:rPr>
              <w:t>викладач ДПТНЗ «Путивльський професійний ліцей»</w:t>
            </w:r>
            <w:r>
              <w:rPr>
                <w:sz w:val="24"/>
                <w:szCs w:val="24"/>
                <w:lang w:val="uk-UA"/>
              </w:rPr>
              <w:t xml:space="preserve"> (за згодою).</w:t>
            </w:r>
          </w:p>
        </w:tc>
      </w:tr>
    </w:tbl>
    <w:p w:rsidR="00AC7787" w:rsidRPr="00B43D61" w:rsidRDefault="00AC7787" w:rsidP="00AC7787">
      <w:pPr>
        <w:rPr>
          <w:sz w:val="24"/>
          <w:szCs w:val="24"/>
          <w:lang w:val="uk-UA"/>
        </w:rPr>
      </w:pPr>
    </w:p>
    <w:p w:rsidR="00AC7787" w:rsidRDefault="00AC7787" w:rsidP="00AC7787">
      <w:pPr>
        <w:jc w:val="center"/>
        <w:rPr>
          <w:sz w:val="24"/>
          <w:szCs w:val="24"/>
          <w:lang w:val="uk-UA"/>
        </w:rPr>
      </w:pPr>
    </w:p>
    <w:p w:rsidR="00AC7787" w:rsidRDefault="00AC7787" w:rsidP="00AC7787">
      <w:pPr>
        <w:jc w:val="center"/>
        <w:rPr>
          <w:sz w:val="24"/>
          <w:szCs w:val="24"/>
          <w:lang w:val="uk-UA"/>
        </w:rPr>
      </w:pPr>
      <w:r w:rsidRPr="00B43D61">
        <w:rPr>
          <w:sz w:val="24"/>
          <w:szCs w:val="24"/>
          <w:lang w:val="uk-UA"/>
        </w:rPr>
        <w:t xml:space="preserve">Творча група з розробки комплексно-методичного забезпечення відповідно до </w:t>
      </w:r>
    </w:p>
    <w:p w:rsidR="00AC7787" w:rsidRDefault="00AC7787" w:rsidP="00AC7787">
      <w:pPr>
        <w:jc w:val="center"/>
        <w:rPr>
          <w:sz w:val="24"/>
          <w:szCs w:val="24"/>
          <w:lang w:val="uk-UA"/>
        </w:rPr>
      </w:pPr>
      <w:r w:rsidRPr="00B43D61">
        <w:rPr>
          <w:sz w:val="24"/>
          <w:szCs w:val="24"/>
          <w:lang w:val="uk-UA"/>
        </w:rPr>
        <w:t>державних стандартів професійно-технічної освіти</w:t>
      </w:r>
      <w:r>
        <w:rPr>
          <w:sz w:val="24"/>
          <w:szCs w:val="24"/>
          <w:lang w:val="uk-UA"/>
        </w:rPr>
        <w:t xml:space="preserve"> </w:t>
      </w:r>
      <w:r w:rsidRPr="00B43D61">
        <w:rPr>
          <w:sz w:val="24"/>
          <w:szCs w:val="24"/>
          <w:lang w:val="uk-UA"/>
        </w:rPr>
        <w:t xml:space="preserve">для викладачів спецдисциплін </w:t>
      </w:r>
    </w:p>
    <w:p w:rsidR="00AC7787" w:rsidRPr="00B43D61" w:rsidRDefault="00AC7787" w:rsidP="00AC7787">
      <w:pPr>
        <w:jc w:val="center"/>
        <w:rPr>
          <w:sz w:val="24"/>
          <w:szCs w:val="24"/>
          <w:lang w:val="uk-UA"/>
        </w:rPr>
      </w:pPr>
      <w:r w:rsidRPr="00B43D61">
        <w:rPr>
          <w:sz w:val="24"/>
          <w:szCs w:val="24"/>
          <w:lang w:val="uk-UA"/>
        </w:rPr>
        <w:t>та майстрів виробничого навчання з напрямку інформаційно-комунікаційних технологій</w:t>
      </w:r>
    </w:p>
    <w:p w:rsidR="00AC7787" w:rsidRPr="00B43D61" w:rsidRDefault="00AC7787" w:rsidP="00AC7787">
      <w:pPr>
        <w:jc w:val="center"/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Look w:val="04A0"/>
      </w:tblPr>
      <w:tblGrid>
        <w:gridCol w:w="2127"/>
        <w:gridCol w:w="296"/>
        <w:gridCol w:w="7234"/>
      </w:tblGrid>
      <w:tr w:rsidR="00AC7787" w:rsidRPr="00B43D61" w:rsidTr="000066D7">
        <w:trPr>
          <w:trHeight w:val="397"/>
        </w:trPr>
        <w:tc>
          <w:tcPr>
            <w:tcW w:w="2127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Матвієнко О.М.</w:t>
            </w:r>
          </w:p>
        </w:tc>
        <w:tc>
          <w:tcPr>
            <w:tcW w:w="296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234" w:type="dxa"/>
            <w:hideMark/>
          </w:tcPr>
          <w:p w:rsidR="00AC7787" w:rsidRPr="00B43D61" w:rsidRDefault="00AC7787" w:rsidP="000066D7">
            <w:pPr>
              <w:jc w:val="both"/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методист НМЦ ПТО у Сумській області, керівник групи;</w:t>
            </w:r>
          </w:p>
        </w:tc>
      </w:tr>
      <w:tr w:rsidR="00AC7787" w:rsidRPr="00B43D61" w:rsidTr="000066D7">
        <w:tc>
          <w:tcPr>
            <w:tcW w:w="2127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Яковенко О.В.</w:t>
            </w:r>
          </w:p>
        </w:tc>
        <w:tc>
          <w:tcPr>
            <w:tcW w:w="296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234" w:type="dxa"/>
            <w:hideMark/>
          </w:tcPr>
          <w:p w:rsidR="00AC7787" w:rsidRPr="00B43D61" w:rsidRDefault="00AC7787" w:rsidP="000066D7">
            <w:pPr>
              <w:jc w:val="both"/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 xml:space="preserve">викладач спецдисциплін ДПТНЗ «Конотопське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B43D61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(за згодою)</w:t>
            </w:r>
            <w:r w:rsidRPr="00B43D61">
              <w:rPr>
                <w:sz w:val="24"/>
                <w:szCs w:val="24"/>
                <w:lang w:val="uk-UA"/>
              </w:rPr>
              <w:t>;</w:t>
            </w:r>
          </w:p>
        </w:tc>
      </w:tr>
      <w:tr w:rsidR="00AC7787" w:rsidRPr="00B43D61" w:rsidTr="000066D7">
        <w:tc>
          <w:tcPr>
            <w:tcW w:w="2127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Ярова Т.І.</w:t>
            </w:r>
          </w:p>
        </w:tc>
        <w:tc>
          <w:tcPr>
            <w:tcW w:w="296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234" w:type="dxa"/>
            <w:hideMark/>
          </w:tcPr>
          <w:p w:rsidR="00AC7787" w:rsidRPr="00B43D61" w:rsidRDefault="00AC7787" w:rsidP="000066D7">
            <w:pPr>
              <w:jc w:val="both"/>
              <w:rPr>
                <w:spacing w:val="-6"/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 xml:space="preserve">майстер виробничого навчання ДПТНЗ «Сумське </w:t>
            </w:r>
            <w:r>
              <w:rPr>
                <w:sz w:val="24"/>
                <w:szCs w:val="24"/>
                <w:lang w:val="uk-UA"/>
              </w:rPr>
              <w:t xml:space="preserve">вище професійне училище </w:t>
            </w:r>
            <w:r w:rsidRPr="00B43D61">
              <w:rPr>
                <w:sz w:val="24"/>
                <w:szCs w:val="24"/>
                <w:lang w:val="uk-UA"/>
              </w:rPr>
              <w:t>будівництва і дизайну»</w:t>
            </w:r>
            <w:r>
              <w:rPr>
                <w:sz w:val="24"/>
                <w:szCs w:val="24"/>
                <w:lang w:val="uk-UA"/>
              </w:rPr>
              <w:t xml:space="preserve"> (за згодою)</w:t>
            </w:r>
            <w:r w:rsidRPr="00B43D61">
              <w:rPr>
                <w:sz w:val="24"/>
                <w:szCs w:val="24"/>
                <w:lang w:val="uk-UA"/>
              </w:rPr>
              <w:t>;</w:t>
            </w:r>
          </w:p>
        </w:tc>
      </w:tr>
      <w:tr w:rsidR="00AC7787" w:rsidRPr="00B43D61" w:rsidTr="000066D7">
        <w:tc>
          <w:tcPr>
            <w:tcW w:w="2127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Щербаченко А.Г.</w:t>
            </w:r>
          </w:p>
        </w:tc>
        <w:tc>
          <w:tcPr>
            <w:tcW w:w="296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234" w:type="dxa"/>
            <w:hideMark/>
          </w:tcPr>
          <w:p w:rsidR="00AC7787" w:rsidRPr="00B43D61" w:rsidRDefault="00AC7787" w:rsidP="000066D7">
            <w:pPr>
              <w:ind w:left="8"/>
              <w:jc w:val="both"/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 xml:space="preserve">викладач спецдисциплін ДНЗ «Білопільське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B43D61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(за згодою)</w:t>
            </w:r>
            <w:r w:rsidRPr="00B43D61">
              <w:rPr>
                <w:sz w:val="24"/>
                <w:szCs w:val="24"/>
                <w:lang w:val="uk-UA"/>
              </w:rPr>
              <w:t>;</w:t>
            </w:r>
          </w:p>
        </w:tc>
      </w:tr>
      <w:tr w:rsidR="00AC7787" w:rsidRPr="00B43D61" w:rsidTr="000066D7">
        <w:tc>
          <w:tcPr>
            <w:tcW w:w="2127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Назаренко Н.А.</w:t>
            </w:r>
          </w:p>
        </w:tc>
        <w:tc>
          <w:tcPr>
            <w:tcW w:w="296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234" w:type="dxa"/>
            <w:hideMark/>
          </w:tcPr>
          <w:p w:rsidR="00AC7787" w:rsidRPr="00B43D61" w:rsidRDefault="00AC7787" w:rsidP="000066D7">
            <w:pPr>
              <w:ind w:left="8"/>
              <w:jc w:val="both"/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 xml:space="preserve">майстер виробничого навчання  ДНЗ «Сумський хіміко-технологічний центр </w:t>
            </w:r>
            <w:r>
              <w:rPr>
                <w:sz w:val="24"/>
                <w:szCs w:val="24"/>
                <w:lang w:val="uk-UA"/>
              </w:rPr>
              <w:t>професійно-технічної освіти</w:t>
            </w:r>
            <w:r w:rsidRPr="00B43D61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(за згодою)</w:t>
            </w:r>
            <w:r w:rsidRPr="00B43D61">
              <w:rPr>
                <w:sz w:val="24"/>
                <w:szCs w:val="24"/>
                <w:lang w:val="uk-UA"/>
              </w:rPr>
              <w:t>;</w:t>
            </w:r>
          </w:p>
        </w:tc>
      </w:tr>
      <w:tr w:rsidR="00AC7787" w:rsidRPr="00B43D61" w:rsidTr="000066D7">
        <w:tc>
          <w:tcPr>
            <w:tcW w:w="2127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Полтавець С.В.</w:t>
            </w:r>
          </w:p>
        </w:tc>
        <w:tc>
          <w:tcPr>
            <w:tcW w:w="296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234" w:type="dxa"/>
            <w:hideMark/>
          </w:tcPr>
          <w:p w:rsidR="00AC7787" w:rsidRPr="00B43D61" w:rsidRDefault="00AC7787" w:rsidP="000066D7">
            <w:pPr>
              <w:ind w:left="8"/>
              <w:jc w:val="both"/>
              <w:rPr>
                <w:spacing w:val="-6"/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 xml:space="preserve">майстер виробничого навчання ДНЗ «Сумський хіміко-технологічний центр </w:t>
            </w:r>
            <w:r>
              <w:rPr>
                <w:sz w:val="24"/>
                <w:szCs w:val="24"/>
                <w:lang w:val="uk-UA"/>
              </w:rPr>
              <w:t>професійно-технічної освіти</w:t>
            </w:r>
            <w:r w:rsidRPr="00B43D61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(за згодою).</w:t>
            </w:r>
          </w:p>
        </w:tc>
      </w:tr>
    </w:tbl>
    <w:p w:rsidR="00AC7787" w:rsidRPr="00B43D61" w:rsidRDefault="00AC7787" w:rsidP="00AC7787">
      <w:pPr>
        <w:rPr>
          <w:sz w:val="24"/>
          <w:szCs w:val="24"/>
          <w:lang w:val="uk-UA"/>
        </w:rPr>
      </w:pPr>
    </w:p>
    <w:p w:rsidR="00AC7787" w:rsidRDefault="00AC7787" w:rsidP="00AC7787">
      <w:pPr>
        <w:jc w:val="center"/>
        <w:rPr>
          <w:sz w:val="24"/>
          <w:szCs w:val="24"/>
          <w:lang w:val="uk-UA"/>
        </w:rPr>
      </w:pPr>
    </w:p>
    <w:p w:rsidR="00AC7787" w:rsidRPr="00B43D61" w:rsidRDefault="00AC7787" w:rsidP="00AC7787">
      <w:pPr>
        <w:jc w:val="center"/>
        <w:rPr>
          <w:sz w:val="24"/>
          <w:szCs w:val="24"/>
          <w:lang w:val="uk-UA"/>
        </w:rPr>
      </w:pPr>
      <w:r w:rsidRPr="00B43D61">
        <w:rPr>
          <w:sz w:val="24"/>
          <w:szCs w:val="24"/>
          <w:lang w:val="uk-UA"/>
        </w:rPr>
        <w:t>Творча група для викладачів з предмета «Захист Вітчизни».</w:t>
      </w:r>
      <w:r>
        <w:rPr>
          <w:sz w:val="24"/>
          <w:szCs w:val="24"/>
          <w:lang w:val="uk-UA"/>
        </w:rPr>
        <w:t xml:space="preserve"> </w:t>
      </w:r>
      <w:r w:rsidRPr="00B43D61">
        <w:rPr>
          <w:sz w:val="24"/>
          <w:szCs w:val="24"/>
          <w:lang w:val="uk-UA"/>
        </w:rPr>
        <w:t>Проблема «О</w:t>
      </w:r>
      <w:r w:rsidRPr="00B43D61">
        <w:rPr>
          <w:rFonts w:eastAsia="Times New Roman"/>
          <w:sz w:val="24"/>
          <w:szCs w:val="24"/>
          <w:lang w:val="uk-UA"/>
        </w:rPr>
        <w:t>рганізація військово-патріотичного виховання</w:t>
      </w:r>
      <w:r w:rsidRPr="00B43D61">
        <w:rPr>
          <w:sz w:val="24"/>
          <w:szCs w:val="24"/>
          <w:lang w:val="uk-UA"/>
        </w:rPr>
        <w:t xml:space="preserve"> у професійно-технічних навчальних закладах області»</w:t>
      </w:r>
    </w:p>
    <w:p w:rsidR="00AC7787" w:rsidRPr="00B43D61" w:rsidRDefault="00AC7787" w:rsidP="00AC7787">
      <w:pPr>
        <w:jc w:val="center"/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Look w:val="04A0"/>
      </w:tblPr>
      <w:tblGrid>
        <w:gridCol w:w="2127"/>
        <w:gridCol w:w="296"/>
        <w:gridCol w:w="7234"/>
      </w:tblGrid>
      <w:tr w:rsidR="00AC7787" w:rsidRPr="00B43D61" w:rsidTr="000066D7">
        <w:trPr>
          <w:trHeight w:val="257"/>
        </w:trPr>
        <w:tc>
          <w:tcPr>
            <w:tcW w:w="2127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Докторович Г.І.</w:t>
            </w:r>
          </w:p>
        </w:tc>
        <w:tc>
          <w:tcPr>
            <w:tcW w:w="296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234" w:type="dxa"/>
            <w:hideMark/>
          </w:tcPr>
          <w:p w:rsidR="00AC7787" w:rsidRPr="00B43D61" w:rsidRDefault="00AC7787" w:rsidP="000066D7">
            <w:pPr>
              <w:jc w:val="both"/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методист НМЦ ПТО у Сумській області, керівник групи;</w:t>
            </w:r>
          </w:p>
        </w:tc>
      </w:tr>
      <w:tr w:rsidR="00AC7787" w:rsidRPr="00B43D61" w:rsidTr="000066D7">
        <w:tc>
          <w:tcPr>
            <w:tcW w:w="2127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rFonts w:eastAsia="Times New Roman"/>
                <w:sz w:val="24"/>
                <w:szCs w:val="24"/>
                <w:lang w:val="uk-UA"/>
              </w:rPr>
              <w:t>Богатиренко Л.М.</w:t>
            </w:r>
          </w:p>
        </w:tc>
        <w:tc>
          <w:tcPr>
            <w:tcW w:w="296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234" w:type="dxa"/>
            <w:hideMark/>
          </w:tcPr>
          <w:p w:rsidR="00AC7787" w:rsidRPr="00B43D61" w:rsidRDefault="00AC7787" w:rsidP="000066D7">
            <w:pPr>
              <w:jc w:val="both"/>
              <w:rPr>
                <w:sz w:val="24"/>
                <w:szCs w:val="24"/>
                <w:lang w:val="uk-UA"/>
              </w:rPr>
            </w:pPr>
            <w:r w:rsidRPr="00B43D61">
              <w:rPr>
                <w:rFonts w:eastAsia="Times New Roman"/>
                <w:sz w:val="24"/>
                <w:szCs w:val="24"/>
                <w:lang w:val="uk-UA"/>
              </w:rPr>
              <w:t>викладач ДНЗ «Білопільське вище професійне  училище»</w:t>
            </w:r>
            <w:r>
              <w:rPr>
                <w:sz w:val="24"/>
                <w:szCs w:val="24"/>
                <w:lang w:val="uk-UA"/>
              </w:rPr>
              <w:t xml:space="preserve"> (за згодою)</w:t>
            </w:r>
            <w:r w:rsidRPr="00B43D61">
              <w:rPr>
                <w:rFonts w:eastAsia="Times New Roman"/>
                <w:sz w:val="24"/>
                <w:szCs w:val="24"/>
                <w:lang w:val="uk-UA"/>
              </w:rPr>
              <w:t>;</w:t>
            </w:r>
          </w:p>
        </w:tc>
      </w:tr>
      <w:tr w:rsidR="00AC7787" w:rsidRPr="00B43D61" w:rsidTr="000066D7">
        <w:tc>
          <w:tcPr>
            <w:tcW w:w="2127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rFonts w:eastAsia="Times New Roman"/>
                <w:sz w:val="24"/>
                <w:szCs w:val="24"/>
                <w:lang w:val="uk-UA"/>
              </w:rPr>
              <w:t>Саклаков В.Л.</w:t>
            </w:r>
          </w:p>
        </w:tc>
        <w:tc>
          <w:tcPr>
            <w:tcW w:w="296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234" w:type="dxa"/>
            <w:hideMark/>
          </w:tcPr>
          <w:p w:rsidR="00AC7787" w:rsidRPr="00B43D61" w:rsidRDefault="00AC7787" w:rsidP="000066D7">
            <w:pPr>
              <w:jc w:val="both"/>
              <w:rPr>
                <w:spacing w:val="-6"/>
                <w:sz w:val="24"/>
                <w:szCs w:val="24"/>
                <w:lang w:val="uk-UA"/>
              </w:rPr>
            </w:pPr>
            <w:r w:rsidRPr="00B43D61">
              <w:rPr>
                <w:rFonts w:eastAsia="Times New Roman"/>
                <w:sz w:val="24"/>
                <w:szCs w:val="24"/>
                <w:lang w:val="uk-UA"/>
              </w:rPr>
              <w:t xml:space="preserve">виклад ДНЗ «Сумський центр </w:t>
            </w:r>
            <w:r>
              <w:rPr>
                <w:sz w:val="24"/>
                <w:szCs w:val="24"/>
                <w:lang w:val="uk-UA"/>
              </w:rPr>
              <w:t xml:space="preserve">професійно-технічної освіти </w:t>
            </w:r>
            <w:r w:rsidRPr="00B43D61">
              <w:rPr>
                <w:rFonts w:eastAsia="Times New Roman"/>
                <w:sz w:val="24"/>
                <w:szCs w:val="24"/>
                <w:lang w:val="uk-UA"/>
              </w:rPr>
              <w:t>харчових технологій, торгівлі  та ресторанного сервісу»</w:t>
            </w:r>
            <w:r>
              <w:rPr>
                <w:sz w:val="24"/>
                <w:szCs w:val="24"/>
                <w:lang w:val="uk-UA"/>
              </w:rPr>
              <w:t xml:space="preserve"> (за згодою)</w:t>
            </w:r>
            <w:r w:rsidRPr="00B43D61">
              <w:rPr>
                <w:rFonts w:eastAsia="Times New Roman"/>
                <w:sz w:val="24"/>
                <w:szCs w:val="24"/>
                <w:lang w:val="uk-UA"/>
              </w:rPr>
              <w:t>;</w:t>
            </w:r>
          </w:p>
        </w:tc>
      </w:tr>
      <w:tr w:rsidR="00AC7787" w:rsidRPr="00B43D61" w:rsidTr="000066D7">
        <w:tc>
          <w:tcPr>
            <w:tcW w:w="2127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rFonts w:eastAsia="Times New Roman"/>
                <w:sz w:val="24"/>
                <w:szCs w:val="24"/>
                <w:lang w:val="uk-UA"/>
              </w:rPr>
              <w:t>Горович О.О.</w:t>
            </w:r>
          </w:p>
        </w:tc>
        <w:tc>
          <w:tcPr>
            <w:tcW w:w="296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234" w:type="dxa"/>
            <w:hideMark/>
          </w:tcPr>
          <w:p w:rsidR="00AC7787" w:rsidRPr="00B43D61" w:rsidRDefault="00AC7787" w:rsidP="000066D7">
            <w:pPr>
              <w:ind w:left="8"/>
              <w:jc w:val="both"/>
              <w:rPr>
                <w:sz w:val="24"/>
                <w:szCs w:val="24"/>
                <w:lang w:val="uk-UA"/>
              </w:rPr>
            </w:pPr>
            <w:r w:rsidRPr="00B43D61">
              <w:rPr>
                <w:rFonts w:eastAsia="Times New Roman"/>
                <w:sz w:val="24"/>
                <w:szCs w:val="24"/>
                <w:lang w:val="uk-UA"/>
              </w:rPr>
              <w:t xml:space="preserve">викладач ДПТНЗ «Сумський центр </w:t>
            </w:r>
            <w:r>
              <w:rPr>
                <w:sz w:val="24"/>
                <w:szCs w:val="24"/>
                <w:lang w:val="uk-UA"/>
              </w:rPr>
              <w:t>професійно-технічної освіти</w:t>
            </w:r>
            <w:r w:rsidRPr="00B43D61">
              <w:rPr>
                <w:rFonts w:eastAsia="Times New Roman"/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(за згодою)</w:t>
            </w:r>
            <w:r w:rsidRPr="00B43D61">
              <w:rPr>
                <w:rFonts w:eastAsia="Times New Roman"/>
                <w:sz w:val="24"/>
                <w:szCs w:val="24"/>
                <w:lang w:val="uk-UA"/>
              </w:rPr>
              <w:t>;</w:t>
            </w:r>
          </w:p>
        </w:tc>
      </w:tr>
      <w:tr w:rsidR="00AC7787" w:rsidRPr="00B43D61" w:rsidTr="000066D7">
        <w:tc>
          <w:tcPr>
            <w:tcW w:w="2127" w:type="dxa"/>
            <w:hideMark/>
          </w:tcPr>
          <w:p w:rsidR="00AC7787" w:rsidRPr="00B43D61" w:rsidRDefault="00AC7787" w:rsidP="000066D7">
            <w:pPr>
              <w:rPr>
                <w:color w:val="FF0000"/>
                <w:sz w:val="24"/>
                <w:szCs w:val="24"/>
                <w:lang w:val="uk-UA"/>
              </w:rPr>
            </w:pPr>
            <w:r w:rsidRPr="00B43D61">
              <w:rPr>
                <w:rFonts w:eastAsia="Times New Roman"/>
                <w:sz w:val="24"/>
                <w:szCs w:val="24"/>
                <w:lang w:val="uk-UA"/>
              </w:rPr>
              <w:t>Остапчук О.В.</w:t>
            </w:r>
          </w:p>
        </w:tc>
        <w:tc>
          <w:tcPr>
            <w:tcW w:w="296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234" w:type="dxa"/>
            <w:hideMark/>
          </w:tcPr>
          <w:p w:rsidR="00AC7787" w:rsidRPr="00B43D61" w:rsidRDefault="00AC7787" w:rsidP="000066D7">
            <w:pPr>
              <w:ind w:left="8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B43D61">
              <w:rPr>
                <w:rFonts w:eastAsia="Times New Roman"/>
                <w:sz w:val="24"/>
                <w:szCs w:val="24"/>
                <w:lang w:val="uk-UA"/>
              </w:rPr>
              <w:t xml:space="preserve">викладач ДПТНЗ «Недригайлівське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B43D61">
              <w:rPr>
                <w:rFonts w:eastAsia="Times New Roman"/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(за згодою)</w:t>
            </w:r>
            <w:r w:rsidRPr="00B43D61">
              <w:rPr>
                <w:rFonts w:eastAsia="Times New Roman"/>
                <w:sz w:val="24"/>
                <w:szCs w:val="24"/>
                <w:lang w:val="uk-UA"/>
              </w:rPr>
              <w:t>;</w:t>
            </w:r>
          </w:p>
        </w:tc>
      </w:tr>
      <w:tr w:rsidR="00AC7787" w:rsidRPr="00B43D61" w:rsidTr="000066D7">
        <w:tc>
          <w:tcPr>
            <w:tcW w:w="2127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rFonts w:eastAsia="Times New Roman"/>
                <w:sz w:val="24"/>
                <w:szCs w:val="24"/>
                <w:lang w:val="uk-UA"/>
              </w:rPr>
              <w:t>Двунос М.П.</w:t>
            </w:r>
          </w:p>
        </w:tc>
        <w:tc>
          <w:tcPr>
            <w:tcW w:w="296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234" w:type="dxa"/>
            <w:hideMark/>
          </w:tcPr>
          <w:p w:rsidR="00AC7787" w:rsidRPr="00B43D61" w:rsidRDefault="00AC7787" w:rsidP="000066D7">
            <w:pPr>
              <w:ind w:left="8"/>
              <w:jc w:val="both"/>
              <w:rPr>
                <w:spacing w:val="-6"/>
                <w:sz w:val="24"/>
                <w:szCs w:val="24"/>
                <w:lang w:val="uk-UA"/>
              </w:rPr>
            </w:pPr>
            <w:r w:rsidRPr="00B43D61">
              <w:rPr>
                <w:rFonts w:eastAsia="Times New Roman"/>
                <w:sz w:val="24"/>
                <w:szCs w:val="24"/>
                <w:lang w:val="uk-UA"/>
              </w:rPr>
              <w:t xml:space="preserve">викладач ДНЗ «Сумське міжрегіональне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B43D61">
              <w:rPr>
                <w:rFonts w:eastAsia="Times New Roman"/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(за згодою);</w:t>
            </w:r>
          </w:p>
        </w:tc>
      </w:tr>
      <w:tr w:rsidR="00AC7787" w:rsidRPr="00B43D61" w:rsidTr="000066D7">
        <w:tc>
          <w:tcPr>
            <w:tcW w:w="2127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Жало Л.П.</w:t>
            </w:r>
          </w:p>
        </w:tc>
        <w:tc>
          <w:tcPr>
            <w:tcW w:w="296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234" w:type="dxa"/>
            <w:hideMark/>
          </w:tcPr>
          <w:p w:rsidR="00AC7787" w:rsidRPr="00B43D61" w:rsidRDefault="00AC7787" w:rsidP="000066D7">
            <w:pPr>
              <w:jc w:val="both"/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 xml:space="preserve">викладач  ДНЗ «Сумське </w:t>
            </w:r>
            <w:r>
              <w:rPr>
                <w:sz w:val="24"/>
                <w:szCs w:val="24"/>
                <w:lang w:val="uk-UA"/>
              </w:rPr>
              <w:t xml:space="preserve">вище професійне училище </w:t>
            </w:r>
            <w:r w:rsidRPr="00B43D61">
              <w:rPr>
                <w:sz w:val="24"/>
                <w:szCs w:val="24"/>
                <w:lang w:val="uk-UA"/>
              </w:rPr>
              <w:t>будівництва та  автотранспорту»</w:t>
            </w:r>
            <w:r>
              <w:rPr>
                <w:sz w:val="24"/>
                <w:szCs w:val="24"/>
                <w:lang w:val="uk-UA"/>
              </w:rPr>
              <w:t xml:space="preserve"> (за згодою).</w:t>
            </w:r>
          </w:p>
        </w:tc>
      </w:tr>
    </w:tbl>
    <w:p w:rsidR="00AC7787" w:rsidRDefault="00AC7787" w:rsidP="00AC7787">
      <w:pPr>
        <w:jc w:val="center"/>
        <w:rPr>
          <w:sz w:val="24"/>
          <w:szCs w:val="24"/>
          <w:lang w:val="uk-UA"/>
        </w:rPr>
      </w:pPr>
    </w:p>
    <w:p w:rsidR="00AC7787" w:rsidRDefault="00AC7787" w:rsidP="00AC7787">
      <w:pPr>
        <w:jc w:val="center"/>
        <w:rPr>
          <w:sz w:val="24"/>
          <w:szCs w:val="24"/>
          <w:lang w:val="uk-UA"/>
        </w:rPr>
      </w:pPr>
      <w:r w:rsidRPr="00B43D61">
        <w:rPr>
          <w:sz w:val="24"/>
          <w:szCs w:val="24"/>
          <w:lang w:val="uk-UA"/>
        </w:rPr>
        <w:lastRenderedPageBreak/>
        <w:t xml:space="preserve">Творча група з розробки комплексно-методичного забезпечення відповідно до </w:t>
      </w:r>
    </w:p>
    <w:p w:rsidR="00AC7787" w:rsidRDefault="00AC7787" w:rsidP="00AC7787">
      <w:pPr>
        <w:jc w:val="center"/>
        <w:rPr>
          <w:sz w:val="24"/>
          <w:szCs w:val="24"/>
          <w:lang w:val="uk-UA"/>
        </w:rPr>
      </w:pPr>
      <w:r w:rsidRPr="00B43D61">
        <w:rPr>
          <w:sz w:val="24"/>
          <w:szCs w:val="24"/>
          <w:lang w:val="uk-UA"/>
        </w:rPr>
        <w:t>державних стандартів професійно-технічної освіти</w:t>
      </w:r>
      <w:r>
        <w:rPr>
          <w:sz w:val="24"/>
          <w:szCs w:val="24"/>
          <w:lang w:val="uk-UA"/>
        </w:rPr>
        <w:t xml:space="preserve"> </w:t>
      </w:r>
      <w:r w:rsidRPr="00B43D61">
        <w:rPr>
          <w:sz w:val="24"/>
          <w:szCs w:val="24"/>
          <w:lang w:val="uk-UA"/>
        </w:rPr>
        <w:t xml:space="preserve">для викладачів спецдисциплін </w:t>
      </w:r>
    </w:p>
    <w:p w:rsidR="00AC7787" w:rsidRPr="00B43D61" w:rsidRDefault="00AC7787" w:rsidP="00AC7787">
      <w:pPr>
        <w:jc w:val="center"/>
        <w:rPr>
          <w:sz w:val="24"/>
          <w:szCs w:val="24"/>
          <w:lang w:val="uk-UA"/>
        </w:rPr>
      </w:pPr>
      <w:r w:rsidRPr="00B43D61">
        <w:rPr>
          <w:sz w:val="24"/>
          <w:szCs w:val="24"/>
          <w:lang w:val="uk-UA"/>
        </w:rPr>
        <w:t>та майстрів виробничого навчання з професій автомобільного транспорту</w:t>
      </w:r>
    </w:p>
    <w:p w:rsidR="00AC7787" w:rsidRPr="00B43D61" w:rsidRDefault="00AC7787" w:rsidP="00AC7787">
      <w:pPr>
        <w:jc w:val="center"/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Look w:val="04A0"/>
      </w:tblPr>
      <w:tblGrid>
        <w:gridCol w:w="2410"/>
        <w:gridCol w:w="296"/>
        <w:gridCol w:w="6951"/>
      </w:tblGrid>
      <w:tr w:rsidR="00AC7787" w:rsidRPr="00B43D61" w:rsidTr="000066D7">
        <w:tc>
          <w:tcPr>
            <w:tcW w:w="2410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Сікірніцька Т.М.</w:t>
            </w:r>
          </w:p>
        </w:tc>
        <w:tc>
          <w:tcPr>
            <w:tcW w:w="296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951" w:type="dxa"/>
            <w:hideMark/>
          </w:tcPr>
          <w:p w:rsidR="00AC7787" w:rsidRPr="00B43D61" w:rsidRDefault="00AC7787" w:rsidP="000066D7">
            <w:pPr>
              <w:jc w:val="both"/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методист НМЦ ПТО у Сумській області, керівник групи;</w:t>
            </w:r>
          </w:p>
        </w:tc>
      </w:tr>
      <w:tr w:rsidR="00AC7787" w:rsidRPr="00B43D61" w:rsidTr="000066D7">
        <w:tc>
          <w:tcPr>
            <w:tcW w:w="2410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Федірко М.О.</w:t>
            </w:r>
          </w:p>
        </w:tc>
        <w:tc>
          <w:tcPr>
            <w:tcW w:w="296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951" w:type="dxa"/>
            <w:hideMark/>
          </w:tcPr>
          <w:p w:rsidR="00AC7787" w:rsidRPr="00B43D61" w:rsidRDefault="00AC7787" w:rsidP="000066D7">
            <w:pPr>
              <w:ind w:left="8"/>
              <w:jc w:val="both"/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 xml:space="preserve">викладач спецдисциплін ДНЗ «Сумське </w:t>
            </w:r>
            <w:r>
              <w:rPr>
                <w:sz w:val="24"/>
                <w:szCs w:val="24"/>
                <w:lang w:val="uk-UA"/>
              </w:rPr>
              <w:t xml:space="preserve">вище професійне училище </w:t>
            </w:r>
            <w:r w:rsidRPr="00B43D61">
              <w:rPr>
                <w:sz w:val="24"/>
                <w:szCs w:val="24"/>
                <w:lang w:val="uk-UA"/>
              </w:rPr>
              <w:t>будівництва та автотранспорту»</w:t>
            </w:r>
            <w:r>
              <w:rPr>
                <w:sz w:val="24"/>
                <w:szCs w:val="24"/>
                <w:lang w:val="uk-UA"/>
              </w:rPr>
              <w:t xml:space="preserve"> (за згодою)</w:t>
            </w:r>
            <w:r w:rsidRPr="00B43D61">
              <w:rPr>
                <w:sz w:val="24"/>
                <w:szCs w:val="24"/>
                <w:lang w:val="uk-UA"/>
              </w:rPr>
              <w:t>;</w:t>
            </w:r>
          </w:p>
        </w:tc>
      </w:tr>
      <w:tr w:rsidR="00AC7787" w:rsidRPr="00B43D61" w:rsidTr="000066D7">
        <w:tc>
          <w:tcPr>
            <w:tcW w:w="2410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Тверезовський О.В.</w:t>
            </w:r>
          </w:p>
        </w:tc>
        <w:tc>
          <w:tcPr>
            <w:tcW w:w="296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951" w:type="dxa"/>
            <w:hideMark/>
          </w:tcPr>
          <w:p w:rsidR="00AC7787" w:rsidRPr="00B43D61" w:rsidRDefault="00AC7787" w:rsidP="000066D7">
            <w:pPr>
              <w:ind w:left="8"/>
              <w:jc w:val="both"/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викладач спецдисциплін ДПТНЗ «Хотінський професійний аграрний ліцей»</w:t>
            </w:r>
            <w:r>
              <w:rPr>
                <w:sz w:val="24"/>
                <w:szCs w:val="24"/>
                <w:lang w:val="uk-UA"/>
              </w:rPr>
              <w:t xml:space="preserve"> (за згодою)</w:t>
            </w:r>
            <w:r w:rsidRPr="00B43D61">
              <w:rPr>
                <w:sz w:val="24"/>
                <w:szCs w:val="24"/>
                <w:lang w:val="uk-UA"/>
              </w:rPr>
              <w:t>;</w:t>
            </w:r>
          </w:p>
        </w:tc>
      </w:tr>
      <w:tr w:rsidR="00AC7787" w:rsidRPr="00B43D61" w:rsidTr="000066D7">
        <w:tc>
          <w:tcPr>
            <w:tcW w:w="2410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Болмат О.С.</w:t>
            </w:r>
          </w:p>
        </w:tc>
        <w:tc>
          <w:tcPr>
            <w:tcW w:w="296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951" w:type="dxa"/>
            <w:hideMark/>
          </w:tcPr>
          <w:p w:rsidR="00AC7787" w:rsidRPr="00B43D61" w:rsidRDefault="00AC7787" w:rsidP="000066D7">
            <w:pPr>
              <w:ind w:left="8"/>
              <w:jc w:val="both"/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старший майстер ДПТНЗ «Конотопський професійний аграрний ліцей»</w:t>
            </w:r>
            <w:r>
              <w:rPr>
                <w:sz w:val="24"/>
                <w:szCs w:val="24"/>
                <w:lang w:val="uk-UA"/>
              </w:rPr>
              <w:t xml:space="preserve"> (за згодою)</w:t>
            </w:r>
            <w:r w:rsidRPr="00B43D61">
              <w:rPr>
                <w:sz w:val="24"/>
                <w:szCs w:val="24"/>
                <w:lang w:val="uk-UA"/>
              </w:rPr>
              <w:t>;</w:t>
            </w:r>
          </w:p>
        </w:tc>
      </w:tr>
      <w:tr w:rsidR="00AC7787" w:rsidRPr="00B43D61" w:rsidTr="000066D7">
        <w:tc>
          <w:tcPr>
            <w:tcW w:w="2410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Крикунов О.В.</w:t>
            </w:r>
          </w:p>
        </w:tc>
        <w:tc>
          <w:tcPr>
            <w:tcW w:w="296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951" w:type="dxa"/>
            <w:hideMark/>
          </w:tcPr>
          <w:p w:rsidR="00AC7787" w:rsidRPr="00B43D61" w:rsidRDefault="00AC7787" w:rsidP="000066D7">
            <w:pPr>
              <w:ind w:left="8"/>
              <w:jc w:val="both"/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 xml:space="preserve">майстер індивідуального навчання водінню ДПТНЗ «Лебединське </w:t>
            </w:r>
            <w:r>
              <w:rPr>
                <w:sz w:val="24"/>
                <w:szCs w:val="24"/>
                <w:lang w:val="uk-UA"/>
              </w:rPr>
              <w:t xml:space="preserve">вище професійне училище </w:t>
            </w:r>
            <w:r w:rsidRPr="00B43D61">
              <w:rPr>
                <w:sz w:val="24"/>
                <w:szCs w:val="24"/>
                <w:lang w:val="uk-UA"/>
              </w:rPr>
              <w:t>лісового господарства»</w:t>
            </w:r>
            <w:r>
              <w:rPr>
                <w:sz w:val="24"/>
                <w:szCs w:val="24"/>
                <w:lang w:val="uk-UA"/>
              </w:rPr>
              <w:t xml:space="preserve"> (за згодою)</w:t>
            </w:r>
            <w:r w:rsidRPr="00B43D61">
              <w:rPr>
                <w:sz w:val="24"/>
                <w:szCs w:val="24"/>
                <w:lang w:val="uk-UA"/>
              </w:rPr>
              <w:t>;</w:t>
            </w:r>
          </w:p>
        </w:tc>
      </w:tr>
      <w:tr w:rsidR="00AC7787" w:rsidRPr="00B43D61" w:rsidTr="000066D7">
        <w:tc>
          <w:tcPr>
            <w:tcW w:w="2410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Калюжний В.А.</w:t>
            </w:r>
          </w:p>
        </w:tc>
        <w:tc>
          <w:tcPr>
            <w:tcW w:w="296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951" w:type="dxa"/>
            <w:hideMark/>
          </w:tcPr>
          <w:p w:rsidR="00AC7787" w:rsidRPr="00B43D61" w:rsidRDefault="00AC7787" w:rsidP="000066D7">
            <w:pPr>
              <w:ind w:left="8"/>
              <w:jc w:val="both"/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викладач спецдисциплін ДПТНЗ «Свеський професійний аграрний ліцей»</w:t>
            </w:r>
            <w:r>
              <w:rPr>
                <w:sz w:val="24"/>
                <w:szCs w:val="24"/>
                <w:lang w:val="uk-UA"/>
              </w:rPr>
              <w:t xml:space="preserve"> (за згодою);</w:t>
            </w:r>
          </w:p>
        </w:tc>
      </w:tr>
      <w:tr w:rsidR="00AC7787" w:rsidRPr="00B43D61" w:rsidTr="000066D7">
        <w:tc>
          <w:tcPr>
            <w:tcW w:w="2410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Азаров С.В.</w:t>
            </w:r>
          </w:p>
        </w:tc>
        <w:tc>
          <w:tcPr>
            <w:tcW w:w="296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951" w:type="dxa"/>
            <w:hideMark/>
          </w:tcPr>
          <w:p w:rsidR="00AC7787" w:rsidRPr="00B43D61" w:rsidRDefault="00AC7787" w:rsidP="000066D7">
            <w:pPr>
              <w:ind w:left="8"/>
              <w:jc w:val="both"/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 xml:space="preserve">майстер виробничого навчання ДНЗ «Сумське </w:t>
            </w:r>
            <w:r>
              <w:rPr>
                <w:sz w:val="24"/>
                <w:szCs w:val="24"/>
                <w:lang w:val="uk-UA"/>
              </w:rPr>
              <w:t xml:space="preserve">вище професійне училище </w:t>
            </w:r>
            <w:r w:rsidRPr="00B43D61">
              <w:rPr>
                <w:sz w:val="24"/>
                <w:szCs w:val="24"/>
                <w:lang w:val="uk-UA"/>
              </w:rPr>
              <w:t>будівництва та автотранспорту»</w:t>
            </w:r>
            <w:r>
              <w:rPr>
                <w:sz w:val="24"/>
                <w:szCs w:val="24"/>
                <w:lang w:val="uk-UA"/>
              </w:rPr>
              <w:t xml:space="preserve"> (за згодою)</w:t>
            </w:r>
            <w:r w:rsidRPr="00B43D61">
              <w:rPr>
                <w:sz w:val="24"/>
                <w:szCs w:val="24"/>
                <w:lang w:val="uk-UA"/>
              </w:rPr>
              <w:t>;</w:t>
            </w:r>
          </w:p>
        </w:tc>
      </w:tr>
      <w:tr w:rsidR="00AC7787" w:rsidRPr="00B43D61" w:rsidTr="000066D7">
        <w:tc>
          <w:tcPr>
            <w:tcW w:w="2410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Прядко О.О.</w:t>
            </w:r>
          </w:p>
        </w:tc>
        <w:tc>
          <w:tcPr>
            <w:tcW w:w="296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951" w:type="dxa"/>
            <w:hideMark/>
          </w:tcPr>
          <w:p w:rsidR="00AC7787" w:rsidRPr="00B43D61" w:rsidRDefault="00AC7787" w:rsidP="000066D7">
            <w:pPr>
              <w:ind w:left="8"/>
              <w:jc w:val="both"/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 xml:space="preserve">викладач спецдисциплін ДНЗ «Сумське міжрегіональне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B43D61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(за згодою).</w:t>
            </w:r>
          </w:p>
        </w:tc>
      </w:tr>
    </w:tbl>
    <w:p w:rsidR="00AC7787" w:rsidRDefault="00AC7787" w:rsidP="00AC7787">
      <w:pPr>
        <w:jc w:val="center"/>
        <w:rPr>
          <w:sz w:val="24"/>
          <w:szCs w:val="24"/>
          <w:lang w:val="uk-UA"/>
        </w:rPr>
      </w:pPr>
    </w:p>
    <w:p w:rsidR="00AC7787" w:rsidRDefault="00AC7787" w:rsidP="00AC7787">
      <w:pPr>
        <w:jc w:val="center"/>
        <w:rPr>
          <w:sz w:val="24"/>
          <w:szCs w:val="24"/>
          <w:lang w:val="uk-UA"/>
        </w:rPr>
      </w:pPr>
    </w:p>
    <w:p w:rsidR="00AC7787" w:rsidRPr="00B43D61" w:rsidRDefault="00AC7787" w:rsidP="00AC7787">
      <w:pPr>
        <w:jc w:val="center"/>
        <w:rPr>
          <w:sz w:val="24"/>
          <w:szCs w:val="24"/>
          <w:lang w:val="uk-UA"/>
        </w:rPr>
      </w:pPr>
      <w:r w:rsidRPr="00B43D61">
        <w:rPr>
          <w:sz w:val="24"/>
          <w:szCs w:val="24"/>
          <w:lang w:val="uk-UA"/>
        </w:rPr>
        <w:t>Творча група для викладачів гуманітарних дисциплін.</w:t>
      </w:r>
      <w:r>
        <w:rPr>
          <w:sz w:val="24"/>
          <w:szCs w:val="24"/>
          <w:lang w:val="uk-UA"/>
        </w:rPr>
        <w:t xml:space="preserve"> </w:t>
      </w:r>
      <w:r w:rsidRPr="00B43D61">
        <w:rPr>
          <w:sz w:val="24"/>
          <w:szCs w:val="24"/>
          <w:lang w:val="uk-UA"/>
        </w:rPr>
        <w:t>Проблема «Формування професійних якостей учнів – майбутніх кваліфікованих робітників в  процесі вивчення гуманітарних дисциплін через впровадження інноваційних технологій»</w:t>
      </w:r>
    </w:p>
    <w:p w:rsidR="00AC7787" w:rsidRPr="00B43D61" w:rsidRDefault="00AC7787" w:rsidP="00AC7787">
      <w:pPr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Look w:val="04A0"/>
      </w:tblPr>
      <w:tblGrid>
        <w:gridCol w:w="1985"/>
        <w:gridCol w:w="425"/>
        <w:gridCol w:w="7247"/>
      </w:tblGrid>
      <w:tr w:rsidR="00AC7787" w:rsidRPr="00B43D61" w:rsidTr="000066D7">
        <w:trPr>
          <w:trHeight w:val="266"/>
        </w:trPr>
        <w:tc>
          <w:tcPr>
            <w:tcW w:w="1985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Смоленко О.П.</w:t>
            </w:r>
          </w:p>
        </w:tc>
        <w:tc>
          <w:tcPr>
            <w:tcW w:w="425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247" w:type="dxa"/>
            <w:hideMark/>
          </w:tcPr>
          <w:p w:rsidR="00AC7787" w:rsidRPr="00B43D61" w:rsidRDefault="00AC7787" w:rsidP="000066D7">
            <w:pPr>
              <w:jc w:val="both"/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методист НМЦ ПТО у Сумській області, керівник групи;</w:t>
            </w:r>
          </w:p>
        </w:tc>
      </w:tr>
      <w:tr w:rsidR="00AC7787" w:rsidRPr="00B43D61" w:rsidTr="000066D7">
        <w:tc>
          <w:tcPr>
            <w:tcW w:w="1985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Бурлака О.В.</w:t>
            </w:r>
          </w:p>
        </w:tc>
        <w:tc>
          <w:tcPr>
            <w:tcW w:w="425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247" w:type="dxa"/>
            <w:hideMark/>
          </w:tcPr>
          <w:p w:rsidR="00AC7787" w:rsidRPr="00B43D61" w:rsidRDefault="00AC7787" w:rsidP="000066D7">
            <w:pPr>
              <w:jc w:val="both"/>
              <w:rPr>
                <w:spacing w:val="-6"/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 xml:space="preserve">викладач ДНЗ «Сумське </w:t>
            </w:r>
            <w:r>
              <w:rPr>
                <w:sz w:val="24"/>
                <w:szCs w:val="24"/>
                <w:lang w:val="uk-UA"/>
              </w:rPr>
              <w:t xml:space="preserve">вище професійне училище </w:t>
            </w:r>
            <w:r w:rsidRPr="00B43D61">
              <w:rPr>
                <w:sz w:val="24"/>
                <w:szCs w:val="24"/>
                <w:lang w:val="uk-UA"/>
              </w:rPr>
              <w:t>будівництва та автотранспорту»</w:t>
            </w:r>
            <w:r>
              <w:rPr>
                <w:sz w:val="24"/>
                <w:szCs w:val="24"/>
                <w:lang w:val="uk-UA"/>
              </w:rPr>
              <w:t xml:space="preserve"> (за згодою)</w:t>
            </w:r>
            <w:r w:rsidRPr="00B43D61">
              <w:rPr>
                <w:sz w:val="24"/>
                <w:szCs w:val="24"/>
                <w:lang w:val="uk-UA"/>
              </w:rPr>
              <w:t>;</w:t>
            </w:r>
          </w:p>
        </w:tc>
      </w:tr>
      <w:tr w:rsidR="00AC7787" w:rsidRPr="00B43D61" w:rsidTr="000066D7">
        <w:tc>
          <w:tcPr>
            <w:tcW w:w="1985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Нонко Я.С.</w:t>
            </w:r>
          </w:p>
        </w:tc>
        <w:tc>
          <w:tcPr>
            <w:tcW w:w="425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247" w:type="dxa"/>
            <w:hideMark/>
          </w:tcPr>
          <w:p w:rsidR="00AC7787" w:rsidRPr="00B43D61" w:rsidRDefault="00AC7787" w:rsidP="000066D7">
            <w:pPr>
              <w:ind w:left="8"/>
              <w:jc w:val="both"/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 xml:space="preserve">викладач ДНЗ «Сумський хіміко-технологічний центр </w:t>
            </w:r>
            <w:r>
              <w:rPr>
                <w:sz w:val="24"/>
                <w:szCs w:val="24"/>
                <w:lang w:val="uk-UA"/>
              </w:rPr>
              <w:t>професійно-технічної освіти</w:t>
            </w:r>
            <w:r w:rsidRPr="00B43D61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(за згодою)</w:t>
            </w:r>
            <w:r w:rsidRPr="00B43D61">
              <w:rPr>
                <w:sz w:val="24"/>
                <w:szCs w:val="24"/>
                <w:lang w:val="uk-UA"/>
              </w:rPr>
              <w:t>;</w:t>
            </w:r>
          </w:p>
        </w:tc>
      </w:tr>
      <w:tr w:rsidR="00AC7787" w:rsidRPr="00B43D61" w:rsidTr="000066D7">
        <w:tc>
          <w:tcPr>
            <w:tcW w:w="1985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Близнюк О.В.</w:t>
            </w:r>
          </w:p>
        </w:tc>
        <w:tc>
          <w:tcPr>
            <w:tcW w:w="425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247" w:type="dxa"/>
            <w:hideMark/>
          </w:tcPr>
          <w:p w:rsidR="00AC7787" w:rsidRPr="00B43D61" w:rsidRDefault="00AC7787" w:rsidP="000066D7">
            <w:pPr>
              <w:ind w:left="8"/>
              <w:jc w:val="both"/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 xml:space="preserve">викладач ДПТНЗ «Роменське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B43D61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(за згодою)</w:t>
            </w:r>
            <w:r w:rsidRPr="00B43D61">
              <w:rPr>
                <w:sz w:val="24"/>
                <w:szCs w:val="24"/>
                <w:lang w:val="uk-UA"/>
              </w:rPr>
              <w:t>;</w:t>
            </w:r>
          </w:p>
        </w:tc>
      </w:tr>
      <w:tr w:rsidR="00AC7787" w:rsidRPr="00B43D61" w:rsidTr="000066D7">
        <w:tc>
          <w:tcPr>
            <w:tcW w:w="1985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Харченко А.П.</w:t>
            </w:r>
          </w:p>
        </w:tc>
        <w:tc>
          <w:tcPr>
            <w:tcW w:w="425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247" w:type="dxa"/>
            <w:hideMark/>
          </w:tcPr>
          <w:p w:rsidR="00AC7787" w:rsidRPr="00B43D61" w:rsidRDefault="00AC7787" w:rsidP="000066D7">
            <w:pPr>
              <w:ind w:left="8"/>
              <w:jc w:val="both"/>
              <w:rPr>
                <w:spacing w:val="-6"/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 xml:space="preserve">викладач ДПТНЗ «Лебединське </w:t>
            </w:r>
            <w:r>
              <w:rPr>
                <w:sz w:val="24"/>
                <w:szCs w:val="24"/>
                <w:lang w:val="uk-UA"/>
              </w:rPr>
              <w:t xml:space="preserve">вище професійне училище </w:t>
            </w:r>
            <w:r w:rsidRPr="00B43D61">
              <w:rPr>
                <w:sz w:val="24"/>
                <w:szCs w:val="24"/>
                <w:lang w:val="uk-UA"/>
              </w:rPr>
              <w:t>лісового господарства»</w:t>
            </w:r>
            <w:r>
              <w:rPr>
                <w:sz w:val="24"/>
                <w:szCs w:val="24"/>
                <w:lang w:val="uk-UA"/>
              </w:rPr>
              <w:t xml:space="preserve"> (за згодою);</w:t>
            </w:r>
          </w:p>
        </w:tc>
      </w:tr>
      <w:tr w:rsidR="00AC7787" w:rsidRPr="00B43D61" w:rsidTr="000066D7">
        <w:tc>
          <w:tcPr>
            <w:tcW w:w="1985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Касьяненко Т.О.</w:t>
            </w:r>
          </w:p>
        </w:tc>
        <w:tc>
          <w:tcPr>
            <w:tcW w:w="425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247" w:type="dxa"/>
            <w:hideMark/>
          </w:tcPr>
          <w:p w:rsidR="00AC7787" w:rsidRPr="00B43D61" w:rsidRDefault="00AC7787" w:rsidP="000066D7">
            <w:pPr>
              <w:ind w:left="8"/>
              <w:jc w:val="both"/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 xml:space="preserve">викладач ДНЗ «Сумське </w:t>
            </w:r>
            <w:r>
              <w:rPr>
                <w:sz w:val="24"/>
                <w:szCs w:val="24"/>
                <w:lang w:val="uk-UA"/>
              </w:rPr>
              <w:t xml:space="preserve">вище професійне училище </w:t>
            </w:r>
            <w:r w:rsidRPr="00B43D61">
              <w:rPr>
                <w:sz w:val="24"/>
                <w:szCs w:val="24"/>
                <w:lang w:val="uk-UA"/>
              </w:rPr>
              <w:t>будівництва та автотранспорту»</w:t>
            </w:r>
            <w:r>
              <w:rPr>
                <w:sz w:val="24"/>
                <w:szCs w:val="24"/>
                <w:lang w:val="uk-UA"/>
              </w:rPr>
              <w:t xml:space="preserve"> (за згодою)</w:t>
            </w:r>
            <w:r w:rsidRPr="00B43D61">
              <w:rPr>
                <w:sz w:val="24"/>
                <w:szCs w:val="24"/>
                <w:lang w:val="uk-UA"/>
              </w:rPr>
              <w:t>;</w:t>
            </w:r>
          </w:p>
        </w:tc>
      </w:tr>
      <w:tr w:rsidR="00AC7787" w:rsidRPr="00B43D61" w:rsidTr="000066D7">
        <w:tc>
          <w:tcPr>
            <w:tcW w:w="1985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Руденко Л.М.</w:t>
            </w:r>
          </w:p>
        </w:tc>
        <w:tc>
          <w:tcPr>
            <w:tcW w:w="425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247" w:type="dxa"/>
            <w:hideMark/>
          </w:tcPr>
          <w:p w:rsidR="00AC7787" w:rsidRPr="00B43D61" w:rsidRDefault="00AC7787" w:rsidP="000066D7">
            <w:pPr>
              <w:ind w:left="8"/>
              <w:jc w:val="both"/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 xml:space="preserve">викладач ДНЗ «Білопільське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B43D61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(за згодою)</w:t>
            </w:r>
            <w:r w:rsidRPr="00B43D61">
              <w:rPr>
                <w:sz w:val="24"/>
                <w:szCs w:val="24"/>
                <w:lang w:val="uk-UA"/>
              </w:rPr>
              <w:t>;</w:t>
            </w:r>
          </w:p>
        </w:tc>
      </w:tr>
      <w:tr w:rsidR="00AC7787" w:rsidRPr="00B43D61" w:rsidTr="000066D7">
        <w:tc>
          <w:tcPr>
            <w:tcW w:w="1985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Матяш Л.М.</w:t>
            </w:r>
          </w:p>
        </w:tc>
        <w:tc>
          <w:tcPr>
            <w:tcW w:w="425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247" w:type="dxa"/>
            <w:hideMark/>
          </w:tcPr>
          <w:p w:rsidR="00AC7787" w:rsidRPr="00B43D61" w:rsidRDefault="00AC7787" w:rsidP="000066D7">
            <w:pPr>
              <w:ind w:left="8"/>
              <w:jc w:val="both"/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 xml:space="preserve">методист ДНЗ «Сумський хіміко-технологічний центр </w:t>
            </w:r>
            <w:r>
              <w:rPr>
                <w:sz w:val="24"/>
                <w:szCs w:val="24"/>
                <w:lang w:val="uk-UA"/>
              </w:rPr>
              <w:t>професійно-технічної освіти</w:t>
            </w:r>
            <w:r w:rsidRPr="00B43D61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(за згодою)</w:t>
            </w:r>
            <w:r w:rsidRPr="00B43D61">
              <w:rPr>
                <w:sz w:val="24"/>
                <w:szCs w:val="24"/>
                <w:lang w:val="uk-UA"/>
              </w:rPr>
              <w:t>;</w:t>
            </w:r>
          </w:p>
        </w:tc>
      </w:tr>
      <w:tr w:rsidR="00AC7787" w:rsidRPr="00B43D61" w:rsidTr="000066D7">
        <w:tc>
          <w:tcPr>
            <w:tcW w:w="1985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Яцменко С.М.</w:t>
            </w:r>
          </w:p>
        </w:tc>
        <w:tc>
          <w:tcPr>
            <w:tcW w:w="425" w:type="dxa"/>
            <w:hideMark/>
          </w:tcPr>
          <w:p w:rsidR="00AC7787" w:rsidRPr="00B43D61" w:rsidRDefault="00AC7787" w:rsidP="000066D7">
            <w:pPr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247" w:type="dxa"/>
            <w:hideMark/>
          </w:tcPr>
          <w:p w:rsidR="00AC7787" w:rsidRPr="00B43D61" w:rsidRDefault="00AC7787" w:rsidP="000066D7">
            <w:pPr>
              <w:ind w:left="8"/>
              <w:jc w:val="both"/>
              <w:rPr>
                <w:sz w:val="24"/>
                <w:szCs w:val="24"/>
                <w:lang w:val="uk-UA"/>
              </w:rPr>
            </w:pPr>
            <w:r w:rsidRPr="00B43D61">
              <w:rPr>
                <w:sz w:val="24"/>
                <w:szCs w:val="24"/>
                <w:lang w:val="uk-UA"/>
              </w:rPr>
              <w:t xml:space="preserve">викладач ДПТНЗ «Роменське </w:t>
            </w:r>
            <w:r>
              <w:rPr>
                <w:sz w:val="24"/>
                <w:szCs w:val="24"/>
                <w:lang w:val="uk-UA"/>
              </w:rPr>
              <w:t>вище професійне училище</w:t>
            </w:r>
            <w:r w:rsidRPr="00B43D61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(за згодою).</w:t>
            </w:r>
          </w:p>
        </w:tc>
      </w:tr>
    </w:tbl>
    <w:p w:rsidR="00AC7787" w:rsidRPr="00B43D61" w:rsidRDefault="00AC7787" w:rsidP="00AC7787">
      <w:pPr>
        <w:pStyle w:val="a3"/>
        <w:ind w:left="0"/>
        <w:jc w:val="both"/>
        <w:rPr>
          <w:sz w:val="24"/>
          <w:szCs w:val="24"/>
          <w:lang w:val="uk-UA"/>
        </w:rPr>
      </w:pPr>
    </w:p>
    <w:p w:rsidR="00AC7787" w:rsidRPr="00B43D61" w:rsidRDefault="00AC7787" w:rsidP="00AC7787">
      <w:pPr>
        <w:rPr>
          <w:sz w:val="24"/>
          <w:szCs w:val="24"/>
          <w:lang w:val="uk-UA"/>
        </w:rPr>
      </w:pPr>
    </w:p>
    <w:p w:rsidR="00AC7787" w:rsidRPr="00153E9E" w:rsidRDefault="00AC7787" w:rsidP="00AC7787">
      <w:pPr>
        <w:pStyle w:val="a3"/>
        <w:ind w:left="0"/>
        <w:rPr>
          <w:lang w:val="uk-UA"/>
        </w:rPr>
      </w:pPr>
      <w:r w:rsidRPr="00153E9E">
        <w:rPr>
          <w:lang w:val="uk-UA"/>
        </w:rPr>
        <w:t>Директор</w:t>
      </w:r>
      <w:r w:rsidRPr="00153E9E">
        <w:rPr>
          <w:lang w:val="uk-UA"/>
        </w:rPr>
        <w:tab/>
      </w:r>
      <w:r w:rsidRPr="00153E9E">
        <w:rPr>
          <w:lang w:val="uk-UA"/>
        </w:rPr>
        <w:tab/>
      </w:r>
      <w:r w:rsidRPr="00153E9E">
        <w:rPr>
          <w:lang w:val="uk-UA"/>
        </w:rPr>
        <w:tab/>
      </w:r>
      <w:r w:rsidRPr="00153E9E">
        <w:rPr>
          <w:lang w:val="uk-UA"/>
        </w:rPr>
        <w:tab/>
      </w:r>
      <w:r w:rsidRPr="00153E9E">
        <w:rPr>
          <w:lang w:val="uk-UA"/>
        </w:rPr>
        <w:tab/>
      </w:r>
      <w:r w:rsidRPr="00153E9E">
        <w:rPr>
          <w:lang w:val="uk-UA"/>
        </w:rPr>
        <w:tab/>
      </w:r>
      <w:r w:rsidRPr="00153E9E">
        <w:rPr>
          <w:lang w:val="uk-UA"/>
        </w:rPr>
        <w:tab/>
      </w:r>
      <w:r w:rsidRPr="00153E9E">
        <w:rPr>
          <w:lang w:val="uk-UA"/>
        </w:rPr>
        <w:tab/>
      </w:r>
      <w:r w:rsidRPr="00153E9E">
        <w:rPr>
          <w:lang w:val="uk-UA"/>
        </w:rPr>
        <w:tab/>
        <w:t>О.М.Чхайло</w:t>
      </w:r>
    </w:p>
    <w:p w:rsidR="00AC7787" w:rsidRPr="00B43D61" w:rsidRDefault="00AC7787" w:rsidP="00AC7787">
      <w:pPr>
        <w:pStyle w:val="a3"/>
        <w:rPr>
          <w:sz w:val="24"/>
          <w:szCs w:val="24"/>
          <w:lang w:val="uk-UA"/>
        </w:rPr>
      </w:pPr>
    </w:p>
    <w:p w:rsidR="00AC7787" w:rsidRPr="00B43D61" w:rsidRDefault="00AC7787" w:rsidP="00AC7787">
      <w:pPr>
        <w:pStyle w:val="a3"/>
        <w:rPr>
          <w:sz w:val="24"/>
          <w:szCs w:val="24"/>
          <w:lang w:val="uk-UA"/>
        </w:rPr>
      </w:pPr>
    </w:p>
    <w:p w:rsidR="00AC7787" w:rsidRPr="00B43D61" w:rsidRDefault="00AC7787" w:rsidP="00AC7787">
      <w:pPr>
        <w:pStyle w:val="a3"/>
        <w:ind w:left="0"/>
        <w:rPr>
          <w:sz w:val="24"/>
          <w:szCs w:val="24"/>
          <w:lang w:val="uk-UA"/>
        </w:rPr>
      </w:pPr>
    </w:p>
    <w:p w:rsidR="00AC7787" w:rsidRPr="00B43D61" w:rsidRDefault="00AC7787" w:rsidP="00AC7787">
      <w:pPr>
        <w:pStyle w:val="a3"/>
        <w:ind w:left="0"/>
        <w:rPr>
          <w:sz w:val="24"/>
          <w:szCs w:val="24"/>
          <w:lang w:val="uk-UA"/>
        </w:rPr>
      </w:pPr>
    </w:p>
    <w:p w:rsidR="00AC7787" w:rsidRPr="00B43D61" w:rsidRDefault="00AC7787" w:rsidP="00AC7787">
      <w:pPr>
        <w:pStyle w:val="a3"/>
        <w:ind w:left="0"/>
        <w:rPr>
          <w:sz w:val="24"/>
          <w:szCs w:val="24"/>
          <w:lang w:val="uk-UA"/>
        </w:rPr>
      </w:pPr>
    </w:p>
    <w:p w:rsidR="00AC7787" w:rsidRPr="00B43D61" w:rsidRDefault="00AC7787" w:rsidP="00AC7787">
      <w:pPr>
        <w:pStyle w:val="a3"/>
        <w:ind w:left="0"/>
        <w:rPr>
          <w:sz w:val="24"/>
          <w:szCs w:val="24"/>
        </w:rPr>
      </w:pPr>
    </w:p>
    <w:p w:rsidR="00AC7787" w:rsidRPr="00611F32" w:rsidRDefault="00AC7787" w:rsidP="0017529F">
      <w:pPr>
        <w:pStyle w:val="a3"/>
        <w:shd w:val="clear" w:color="auto" w:fill="FFFFFF" w:themeFill="background1"/>
        <w:ind w:left="0"/>
        <w:rPr>
          <w:sz w:val="24"/>
          <w:szCs w:val="24"/>
          <w:lang w:val="uk-UA"/>
        </w:rPr>
      </w:pPr>
    </w:p>
    <w:sectPr w:rsidR="00AC7787" w:rsidRPr="00611F32" w:rsidSect="0000089A">
      <w:headerReference w:type="default" r:id="rId9"/>
      <w:type w:val="continuous"/>
      <w:pgSz w:w="11909" w:h="16834"/>
      <w:pgMar w:top="160" w:right="567" w:bottom="993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18F" w:rsidRDefault="0039018F" w:rsidP="00C8666E">
      <w:r>
        <w:separator/>
      </w:r>
    </w:p>
  </w:endnote>
  <w:endnote w:type="continuationSeparator" w:id="0">
    <w:p w:rsidR="0039018F" w:rsidRDefault="0039018F" w:rsidP="00C86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18F" w:rsidRDefault="0039018F" w:rsidP="00C8666E">
      <w:r>
        <w:separator/>
      </w:r>
    </w:p>
  </w:footnote>
  <w:footnote w:type="continuationSeparator" w:id="0">
    <w:p w:rsidR="0039018F" w:rsidRDefault="0039018F" w:rsidP="00C86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B8B" w:rsidRPr="00ED123E" w:rsidRDefault="003D1B8B" w:rsidP="00ED123E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528"/>
    <w:multiLevelType w:val="hybridMultilevel"/>
    <w:tmpl w:val="EB4EB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B50D0"/>
    <w:multiLevelType w:val="hybridMultilevel"/>
    <w:tmpl w:val="DD6A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B2A7A"/>
    <w:multiLevelType w:val="hybridMultilevel"/>
    <w:tmpl w:val="A2ECE6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F608EC"/>
    <w:multiLevelType w:val="hybridMultilevel"/>
    <w:tmpl w:val="9BF45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466CC"/>
    <w:multiLevelType w:val="hybridMultilevel"/>
    <w:tmpl w:val="1E4231E2"/>
    <w:lvl w:ilvl="0" w:tplc="C4E40A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A58FF"/>
    <w:multiLevelType w:val="hybridMultilevel"/>
    <w:tmpl w:val="94F8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C5788"/>
    <w:multiLevelType w:val="hybridMultilevel"/>
    <w:tmpl w:val="35E05FCA"/>
    <w:lvl w:ilvl="0" w:tplc="58CE58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44F7C1D"/>
    <w:multiLevelType w:val="hybridMultilevel"/>
    <w:tmpl w:val="4612A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F96"/>
    <w:rsid w:val="0000089A"/>
    <w:rsid w:val="000944A2"/>
    <w:rsid w:val="00094B74"/>
    <w:rsid w:val="000E727C"/>
    <w:rsid w:val="00100C85"/>
    <w:rsid w:val="00110E03"/>
    <w:rsid w:val="00114C83"/>
    <w:rsid w:val="001152D6"/>
    <w:rsid w:val="00127E56"/>
    <w:rsid w:val="0014104B"/>
    <w:rsid w:val="001433C1"/>
    <w:rsid w:val="00147D3F"/>
    <w:rsid w:val="001672AA"/>
    <w:rsid w:val="0017529F"/>
    <w:rsid w:val="00180719"/>
    <w:rsid w:val="001A12C7"/>
    <w:rsid w:val="001A7924"/>
    <w:rsid w:val="001C040B"/>
    <w:rsid w:val="001C60B8"/>
    <w:rsid w:val="002236A2"/>
    <w:rsid w:val="00236754"/>
    <w:rsid w:val="00267D64"/>
    <w:rsid w:val="00271E86"/>
    <w:rsid w:val="00281580"/>
    <w:rsid w:val="002B0357"/>
    <w:rsid w:val="002C3425"/>
    <w:rsid w:val="002E64A9"/>
    <w:rsid w:val="002E6F96"/>
    <w:rsid w:val="002F24B2"/>
    <w:rsid w:val="00321D36"/>
    <w:rsid w:val="0033762E"/>
    <w:rsid w:val="00352503"/>
    <w:rsid w:val="00361A80"/>
    <w:rsid w:val="003664AA"/>
    <w:rsid w:val="00372E14"/>
    <w:rsid w:val="00382144"/>
    <w:rsid w:val="00384041"/>
    <w:rsid w:val="0039018F"/>
    <w:rsid w:val="003960F7"/>
    <w:rsid w:val="003963E5"/>
    <w:rsid w:val="003B4647"/>
    <w:rsid w:val="003D1B8B"/>
    <w:rsid w:val="003E2EAB"/>
    <w:rsid w:val="003E7BE3"/>
    <w:rsid w:val="003F68A0"/>
    <w:rsid w:val="003F7931"/>
    <w:rsid w:val="004122B9"/>
    <w:rsid w:val="00413D28"/>
    <w:rsid w:val="00421662"/>
    <w:rsid w:val="00434CE0"/>
    <w:rsid w:val="0044300F"/>
    <w:rsid w:val="0044508C"/>
    <w:rsid w:val="00453D37"/>
    <w:rsid w:val="00454B16"/>
    <w:rsid w:val="00460652"/>
    <w:rsid w:val="00462A01"/>
    <w:rsid w:val="004863DF"/>
    <w:rsid w:val="00495BAF"/>
    <w:rsid w:val="004C3AE6"/>
    <w:rsid w:val="004D0952"/>
    <w:rsid w:val="004D5B5B"/>
    <w:rsid w:val="004F4631"/>
    <w:rsid w:val="00505452"/>
    <w:rsid w:val="0051619A"/>
    <w:rsid w:val="005201E1"/>
    <w:rsid w:val="00523938"/>
    <w:rsid w:val="00524037"/>
    <w:rsid w:val="0054035E"/>
    <w:rsid w:val="005608D5"/>
    <w:rsid w:val="00563C03"/>
    <w:rsid w:val="00576B57"/>
    <w:rsid w:val="005A0FEA"/>
    <w:rsid w:val="005A64C0"/>
    <w:rsid w:val="005C5B53"/>
    <w:rsid w:val="005D37DB"/>
    <w:rsid w:val="005E6263"/>
    <w:rsid w:val="005F4315"/>
    <w:rsid w:val="00602B38"/>
    <w:rsid w:val="00611F32"/>
    <w:rsid w:val="00680C00"/>
    <w:rsid w:val="006A7B79"/>
    <w:rsid w:val="006C6176"/>
    <w:rsid w:val="006D1530"/>
    <w:rsid w:val="006E4533"/>
    <w:rsid w:val="00703270"/>
    <w:rsid w:val="0073505D"/>
    <w:rsid w:val="007457D3"/>
    <w:rsid w:val="007718A0"/>
    <w:rsid w:val="007935D1"/>
    <w:rsid w:val="007B3533"/>
    <w:rsid w:val="007C5854"/>
    <w:rsid w:val="007E1C7A"/>
    <w:rsid w:val="007F6F56"/>
    <w:rsid w:val="007F7A20"/>
    <w:rsid w:val="00815041"/>
    <w:rsid w:val="0082718E"/>
    <w:rsid w:val="00827F00"/>
    <w:rsid w:val="00832CCE"/>
    <w:rsid w:val="00852BDD"/>
    <w:rsid w:val="00881417"/>
    <w:rsid w:val="008849EF"/>
    <w:rsid w:val="008B16B5"/>
    <w:rsid w:val="008D3FB9"/>
    <w:rsid w:val="008F076A"/>
    <w:rsid w:val="00906DEF"/>
    <w:rsid w:val="00915F71"/>
    <w:rsid w:val="00923524"/>
    <w:rsid w:val="0094325D"/>
    <w:rsid w:val="009477F8"/>
    <w:rsid w:val="00951A18"/>
    <w:rsid w:val="00966BC9"/>
    <w:rsid w:val="00974032"/>
    <w:rsid w:val="00982628"/>
    <w:rsid w:val="00983836"/>
    <w:rsid w:val="009A25C2"/>
    <w:rsid w:val="009A67A2"/>
    <w:rsid w:val="009B2D87"/>
    <w:rsid w:val="009D6495"/>
    <w:rsid w:val="009D74B6"/>
    <w:rsid w:val="009F73A0"/>
    <w:rsid w:val="00A20722"/>
    <w:rsid w:val="00A3546F"/>
    <w:rsid w:val="00A4126B"/>
    <w:rsid w:val="00A47A59"/>
    <w:rsid w:val="00A52EC2"/>
    <w:rsid w:val="00A74FC6"/>
    <w:rsid w:val="00AA7236"/>
    <w:rsid w:val="00AB2D53"/>
    <w:rsid w:val="00AC7787"/>
    <w:rsid w:val="00AF3540"/>
    <w:rsid w:val="00B011B0"/>
    <w:rsid w:val="00B32437"/>
    <w:rsid w:val="00B33724"/>
    <w:rsid w:val="00B37EF6"/>
    <w:rsid w:val="00B412C3"/>
    <w:rsid w:val="00B41658"/>
    <w:rsid w:val="00B479B5"/>
    <w:rsid w:val="00B717FD"/>
    <w:rsid w:val="00B7455E"/>
    <w:rsid w:val="00BE2313"/>
    <w:rsid w:val="00BF3BB0"/>
    <w:rsid w:val="00C22716"/>
    <w:rsid w:val="00C2363F"/>
    <w:rsid w:val="00C53525"/>
    <w:rsid w:val="00C64F61"/>
    <w:rsid w:val="00C65190"/>
    <w:rsid w:val="00C83D39"/>
    <w:rsid w:val="00C8666E"/>
    <w:rsid w:val="00C86B28"/>
    <w:rsid w:val="00C879FE"/>
    <w:rsid w:val="00CD3A6E"/>
    <w:rsid w:val="00CE7F4C"/>
    <w:rsid w:val="00CF4C39"/>
    <w:rsid w:val="00D03FC3"/>
    <w:rsid w:val="00D10E03"/>
    <w:rsid w:val="00D158D4"/>
    <w:rsid w:val="00D70556"/>
    <w:rsid w:val="00D738F1"/>
    <w:rsid w:val="00D83686"/>
    <w:rsid w:val="00D86210"/>
    <w:rsid w:val="00D96396"/>
    <w:rsid w:val="00DB14C4"/>
    <w:rsid w:val="00DB50BC"/>
    <w:rsid w:val="00DC2693"/>
    <w:rsid w:val="00E12807"/>
    <w:rsid w:val="00E12F27"/>
    <w:rsid w:val="00E220AF"/>
    <w:rsid w:val="00E34AF6"/>
    <w:rsid w:val="00E4151D"/>
    <w:rsid w:val="00E97A88"/>
    <w:rsid w:val="00EC4E8B"/>
    <w:rsid w:val="00ED123E"/>
    <w:rsid w:val="00ED2675"/>
    <w:rsid w:val="00ED4AC6"/>
    <w:rsid w:val="00EE5E2E"/>
    <w:rsid w:val="00F140F5"/>
    <w:rsid w:val="00F22705"/>
    <w:rsid w:val="00F329C3"/>
    <w:rsid w:val="00F35F2C"/>
    <w:rsid w:val="00F60F61"/>
    <w:rsid w:val="00FA6E2A"/>
    <w:rsid w:val="00FA724D"/>
    <w:rsid w:val="00FC3654"/>
    <w:rsid w:val="00FC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A18"/>
    <w:pPr>
      <w:ind w:left="720"/>
      <w:contextualSpacing/>
    </w:pPr>
  </w:style>
  <w:style w:type="table" w:styleId="a4">
    <w:name w:val="Table Grid"/>
    <w:basedOn w:val="a1"/>
    <w:uiPriority w:val="59"/>
    <w:rsid w:val="008F07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52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2D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866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666E"/>
  </w:style>
  <w:style w:type="paragraph" w:styleId="a9">
    <w:name w:val="footer"/>
    <w:basedOn w:val="a"/>
    <w:link w:val="aa"/>
    <w:uiPriority w:val="99"/>
    <w:semiHidden/>
    <w:unhideWhenUsed/>
    <w:rsid w:val="00C866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666E"/>
  </w:style>
  <w:style w:type="paragraph" w:customStyle="1" w:styleId="msonormalbullet2gif">
    <w:name w:val="msonormalbullet2.gif"/>
    <w:basedOn w:val="a"/>
    <w:rsid w:val="00495BA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6D967-48AF-43E2-A037-33BCFB7F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6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164</cp:revision>
  <cp:lastPrinted>2015-12-01T13:26:00Z</cp:lastPrinted>
  <dcterms:created xsi:type="dcterms:W3CDTF">2015-11-09T11:08:00Z</dcterms:created>
  <dcterms:modified xsi:type="dcterms:W3CDTF">2015-12-02T14:29:00Z</dcterms:modified>
</cp:coreProperties>
</file>