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8"/>
        <w:tblW w:w="9889" w:type="dxa"/>
        <w:tblLook w:val="04A0"/>
      </w:tblPr>
      <w:tblGrid>
        <w:gridCol w:w="9889"/>
      </w:tblGrid>
      <w:tr w:rsidR="0021237D" w:rsidRPr="004B734C" w:rsidTr="00C02402">
        <w:tc>
          <w:tcPr>
            <w:tcW w:w="4819" w:type="dxa"/>
            <w:shd w:val="clear" w:color="auto" w:fill="auto"/>
          </w:tcPr>
          <w:p w:rsidR="003E4264" w:rsidRDefault="0021237D" w:rsidP="003E4264">
            <w:pPr>
              <w:jc w:val="center"/>
              <w:rPr>
                <w:caps/>
                <w:sz w:val="32"/>
                <w:szCs w:val="32"/>
                <w:lang w:val="uk-UA"/>
              </w:rPr>
            </w:pPr>
            <w:r w:rsidRPr="004B734C">
              <w:rPr>
                <w:caps/>
                <w:sz w:val="32"/>
                <w:szCs w:val="32"/>
                <w:lang w:val="uk-UA"/>
              </w:rPr>
              <w:t>пРОЕКТ</w:t>
            </w:r>
          </w:p>
          <w:p w:rsidR="0021237D" w:rsidRPr="004B734C" w:rsidRDefault="0021237D" w:rsidP="00EC4D59">
            <w:pPr>
              <w:jc w:val="center"/>
              <w:rPr>
                <w:b/>
                <w:caps/>
                <w:sz w:val="32"/>
                <w:szCs w:val="32"/>
                <w:lang w:val="uk-UA"/>
              </w:rPr>
            </w:pPr>
            <w:r w:rsidRPr="004B734C">
              <w:rPr>
                <w:b/>
                <w:caps/>
                <w:sz w:val="32"/>
                <w:szCs w:val="32"/>
                <w:lang w:val="uk-UA"/>
              </w:rPr>
              <w:t>«</w:t>
            </w:r>
            <w:r w:rsidRPr="004B734C">
              <w:rPr>
                <w:sz w:val="32"/>
                <w:szCs w:val="32"/>
                <w:lang w:val="uk-UA" w:eastAsia="uk-UA"/>
              </w:rPr>
              <w:t xml:space="preserve">Створення </w:t>
            </w:r>
            <w:r w:rsidR="007678A9">
              <w:rPr>
                <w:sz w:val="32"/>
                <w:szCs w:val="32"/>
                <w:lang w:val="uk-UA" w:eastAsia="uk-UA"/>
              </w:rPr>
              <w:t>ц</w:t>
            </w:r>
            <w:r w:rsidRPr="004B734C">
              <w:rPr>
                <w:sz w:val="32"/>
                <w:szCs w:val="32"/>
                <w:lang w:val="uk-UA" w:eastAsia="uk-UA"/>
              </w:rPr>
              <w:t>ентру розвитку професійної кар’єри</w:t>
            </w:r>
            <w:r w:rsidR="007678A9">
              <w:rPr>
                <w:sz w:val="32"/>
                <w:szCs w:val="32"/>
                <w:lang w:val="uk-UA" w:eastAsia="uk-UA"/>
              </w:rPr>
              <w:t xml:space="preserve"> у </w:t>
            </w:r>
            <w:r w:rsidR="00EC4D59">
              <w:rPr>
                <w:sz w:val="32"/>
                <w:szCs w:val="32"/>
                <w:lang w:val="uk-UA" w:eastAsia="uk-UA"/>
              </w:rPr>
              <w:t>ЗП(</w:t>
            </w:r>
            <w:proofErr w:type="spellStart"/>
            <w:r w:rsidR="00EC4D59">
              <w:rPr>
                <w:sz w:val="32"/>
                <w:szCs w:val="32"/>
                <w:lang w:val="uk-UA" w:eastAsia="uk-UA"/>
              </w:rPr>
              <w:t>ПТ</w:t>
            </w:r>
            <w:proofErr w:type="spellEnd"/>
            <w:r w:rsidR="00EC4D59">
              <w:rPr>
                <w:sz w:val="32"/>
                <w:szCs w:val="32"/>
                <w:lang w:val="uk-UA" w:eastAsia="uk-UA"/>
              </w:rPr>
              <w:t>)О</w:t>
            </w:r>
            <w:r w:rsidRPr="004B734C">
              <w:rPr>
                <w:b/>
                <w:caps/>
                <w:sz w:val="32"/>
                <w:szCs w:val="32"/>
                <w:lang w:val="uk-UA"/>
              </w:rPr>
              <w:t>»</w:t>
            </w:r>
          </w:p>
        </w:tc>
      </w:tr>
      <w:tr w:rsidR="0021237D" w:rsidRPr="00F24D94" w:rsidTr="00C02402">
        <w:tc>
          <w:tcPr>
            <w:tcW w:w="4819" w:type="dxa"/>
            <w:shd w:val="clear" w:color="auto" w:fill="auto"/>
          </w:tcPr>
          <w:p w:rsidR="0021237D" w:rsidRPr="004B734C" w:rsidRDefault="0021237D" w:rsidP="003E426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1237D" w:rsidRDefault="00A34329" w:rsidP="0021237D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>
        <w:rPr>
          <w:b/>
          <w:caps/>
          <w:sz w:val="28"/>
          <w:szCs w:val="28"/>
          <w:lang w:val="uk-UA"/>
        </w:rPr>
        <w:t xml:space="preserve">Загальні </w:t>
      </w:r>
      <w:r w:rsidR="0021237D">
        <w:rPr>
          <w:b/>
          <w:caps/>
          <w:sz w:val="28"/>
          <w:szCs w:val="28"/>
          <w:lang w:val="uk-UA"/>
        </w:rPr>
        <w:t xml:space="preserve">Положення </w:t>
      </w:r>
    </w:p>
    <w:p w:rsidR="00A34329" w:rsidRPr="004B734C" w:rsidRDefault="00A34329" w:rsidP="0021237D">
      <w:pPr>
        <w:jc w:val="center"/>
        <w:rPr>
          <w:b/>
          <w:caps/>
          <w:sz w:val="28"/>
          <w:szCs w:val="28"/>
          <w:lang w:val="uk-UA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2832"/>
        <w:gridCol w:w="6746"/>
      </w:tblGrid>
      <w:tr w:rsidR="0021237D" w:rsidRPr="00A17B0F" w:rsidTr="00C02402">
        <w:trPr>
          <w:trHeight w:val="3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7D" w:rsidRPr="00A17B0F" w:rsidRDefault="0021237D" w:rsidP="00C02402">
            <w:pPr>
              <w:suppressAutoHyphens/>
              <w:snapToGrid w:val="0"/>
              <w:spacing w:before="120" w:after="120"/>
              <w:rPr>
                <w:sz w:val="28"/>
                <w:szCs w:val="28"/>
                <w:lang w:eastAsia="zh-CN"/>
              </w:rPr>
            </w:pPr>
            <w:r w:rsidRPr="00A17B0F">
              <w:rPr>
                <w:sz w:val="28"/>
                <w:szCs w:val="28"/>
                <w:lang w:eastAsia="zh-CN"/>
              </w:rPr>
              <w:t>По</w:t>
            </w:r>
            <w:proofErr w:type="spellStart"/>
            <w:r>
              <w:rPr>
                <w:sz w:val="28"/>
                <w:szCs w:val="28"/>
                <w:lang w:val="uk-UA" w:eastAsia="zh-CN"/>
              </w:rPr>
              <w:t>вна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назва </w:t>
            </w:r>
            <w:r w:rsidRPr="00A17B0F">
              <w:rPr>
                <w:sz w:val="28"/>
                <w:szCs w:val="28"/>
                <w:lang w:eastAsia="zh-CN"/>
              </w:rPr>
              <w:t>проект</w:t>
            </w:r>
            <w:r>
              <w:rPr>
                <w:sz w:val="28"/>
                <w:szCs w:val="28"/>
                <w:lang w:val="uk-UA" w:eastAsia="zh-CN"/>
              </w:rPr>
              <w:t>у</w:t>
            </w:r>
            <w:r w:rsidRPr="00A17B0F">
              <w:rPr>
                <w:sz w:val="28"/>
                <w:szCs w:val="28"/>
                <w:lang w:eastAsia="zh-CN"/>
              </w:rPr>
              <w:t>: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7D" w:rsidRPr="00A0345E" w:rsidRDefault="00EC4D59" w:rsidP="00C02402">
            <w:pPr>
              <w:suppressAutoHyphens/>
              <w:snapToGrid w:val="0"/>
              <w:spacing w:before="120" w:after="120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uk-UA" w:eastAsia="uk-UA"/>
              </w:rPr>
              <w:t>Створення</w:t>
            </w:r>
            <w:r w:rsidR="0021237D" w:rsidRPr="00A0345E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та діяльність </w:t>
            </w:r>
            <w:r w:rsidR="0021237D" w:rsidRPr="00A0345E">
              <w:rPr>
                <w:sz w:val="28"/>
                <w:szCs w:val="28"/>
                <w:lang w:val="uk-UA" w:eastAsia="uk-UA"/>
              </w:rPr>
              <w:t>Сумського Центру розвитку професійної кар’єри</w:t>
            </w:r>
          </w:p>
        </w:tc>
      </w:tr>
      <w:tr w:rsidR="0021237D" w:rsidRPr="00A17B0F" w:rsidTr="00C02402">
        <w:trPr>
          <w:trHeight w:val="3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7D" w:rsidRPr="004B734C" w:rsidRDefault="0021237D" w:rsidP="00C02402">
            <w:pPr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Тип </w:t>
            </w:r>
            <w:r w:rsidRPr="00A17B0F">
              <w:rPr>
                <w:sz w:val="28"/>
                <w:szCs w:val="28"/>
                <w:lang w:eastAsia="zh-CN"/>
              </w:rPr>
              <w:t>проект</w:t>
            </w:r>
            <w:r>
              <w:rPr>
                <w:sz w:val="28"/>
                <w:szCs w:val="28"/>
                <w:lang w:val="uk-UA" w:eastAsia="zh-CN"/>
              </w:rPr>
              <w:t>у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7D" w:rsidRPr="004A4111" w:rsidRDefault="0021237D" w:rsidP="00C02402">
            <w:pPr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r w:rsidRPr="004A4111">
              <w:rPr>
                <w:sz w:val="28"/>
                <w:szCs w:val="28"/>
                <w:lang w:val="uk-UA" w:eastAsia="zh-CN"/>
              </w:rPr>
              <w:t>Інформаційн</w:t>
            </w:r>
            <w:r>
              <w:rPr>
                <w:sz w:val="28"/>
                <w:szCs w:val="28"/>
                <w:lang w:val="uk-UA" w:eastAsia="zh-CN"/>
              </w:rPr>
              <w:t>о-консультаційний</w:t>
            </w:r>
          </w:p>
        </w:tc>
      </w:tr>
      <w:tr w:rsidR="0021237D" w:rsidRPr="00A34329" w:rsidTr="00C02402">
        <w:trPr>
          <w:trHeight w:val="3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7D" w:rsidRPr="004A4111" w:rsidRDefault="0021237D" w:rsidP="00C02402">
            <w:pPr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zh-CN"/>
              </w:rPr>
              <w:t>Пр</w:t>
            </w:r>
            <w:proofErr w:type="gramEnd"/>
            <w:r>
              <w:rPr>
                <w:sz w:val="28"/>
                <w:szCs w:val="28"/>
                <w:lang w:val="uk-UA" w:eastAsia="zh-CN"/>
              </w:rPr>
              <w:t>іор</w:t>
            </w:r>
            <w:r w:rsidRPr="00A17B0F">
              <w:rPr>
                <w:sz w:val="28"/>
                <w:szCs w:val="28"/>
                <w:lang w:eastAsia="zh-CN"/>
              </w:rPr>
              <w:t>итет</w:t>
            </w:r>
            <w:proofErr w:type="spellEnd"/>
            <w:r w:rsidRPr="00A17B0F">
              <w:rPr>
                <w:sz w:val="28"/>
                <w:szCs w:val="28"/>
                <w:lang w:eastAsia="zh-CN"/>
              </w:rPr>
              <w:t xml:space="preserve"> проект</w:t>
            </w:r>
            <w:r>
              <w:rPr>
                <w:sz w:val="28"/>
                <w:szCs w:val="28"/>
                <w:lang w:val="uk-UA" w:eastAsia="zh-CN"/>
              </w:rPr>
              <w:t>у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7D" w:rsidRPr="004A4111" w:rsidRDefault="0021237D" w:rsidP="00A34329">
            <w:pPr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r w:rsidRPr="004A4111">
              <w:rPr>
                <w:sz w:val="28"/>
                <w:szCs w:val="28"/>
                <w:lang w:val="uk-UA" w:eastAsia="zh-CN"/>
              </w:rPr>
              <w:t>Надання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="00A34329">
              <w:rPr>
                <w:sz w:val="28"/>
                <w:szCs w:val="28"/>
                <w:lang w:val="uk-UA" w:eastAsia="zh-CN"/>
              </w:rPr>
              <w:t xml:space="preserve">консультаційної </w:t>
            </w:r>
            <w:r>
              <w:rPr>
                <w:sz w:val="28"/>
                <w:szCs w:val="28"/>
                <w:lang w:val="uk-UA" w:eastAsia="zh-CN"/>
              </w:rPr>
              <w:t>допомоги заклад</w:t>
            </w:r>
            <w:r w:rsidR="00A34329">
              <w:rPr>
                <w:sz w:val="28"/>
                <w:szCs w:val="28"/>
                <w:lang w:val="uk-UA" w:eastAsia="zh-CN"/>
              </w:rPr>
              <w:t>ам</w:t>
            </w:r>
            <w:r>
              <w:rPr>
                <w:sz w:val="28"/>
                <w:szCs w:val="28"/>
                <w:lang w:val="uk-UA" w:eastAsia="zh-CN"/>
              </w:rPr>
              <w:t xml:space="preserve"> професійної (професійно-технічної) освіти</w:t>
            </w:r>
          </w:p>
        </w:tc>
      </w:tr>
    </w:tbl>
    <w:p w:rsidR="0021237D" w:rsidRPr="009A79F9" w:rsidRDefault="0021237D" w:rsidP="0021237D">
      <w:pPr>
        <w:rPr>
          <w:rFonts w:ascii="Calibri" w:hAnsi="Calibri"/>
          <w:vanish/>
          <w:sz w:val="22"/>
          <w:szCs w:val="22"/>
          <w:lang w:val="uk-UA" w:eastAsia="uk-UA"/>
        </w:rPr>
      </w:pPr>
    </w:p>
    <w:p w:rsidR="0021237D" w:rsidRPr="00A17B0F" w:rsidRDefault="0021237D" w:rsidP="0021237D">
      <w:pPr>
        <w:pStyle w:val="a3"/>
        <w:numPr>
          <w:ilvl w:val="0"/>
          <w:numId w:val="1"/>
        </w:numPr>
        <w:pBdr>
          <w:bottom w:val="single" w:sz="8" w:space="1" w:color="000000"/>
        </w:pBdr>
        <w:suppressAutoHyphens/>
        <w:spacing w:before="480" w:after="240" w:line="240" w:lineRule="auto"/>
        <w:ind w:left="284" w:hanging="284"/>
        <w:jc w:val="both"/>
        <w:outlineLvl w:val="0"/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val="uk-UA" w:eastAsia="zh-CN"/>
        </w:rPr>
        <w:t>Загальна інформація про проект</w:t>
      </w:r>
    </w:p>
    <w:tbl>
      <w:tblPr>
        <w:tblW w:w="0" w:type="auto"/>
        <w:tblInd w:w="-30" w:type="dxa"/>
        <w:tblLayout w:type="fixed"/>
        <w:tblLook w:val="0000"/>
      </w:tblPr>
      <w:tblGrid>
        <w:gridCol w:w="4874"/>
        <w:gridCol w:w="4704"/>
      </w:tblGrid>
      <w:tr w:rsidR="0021237D" w:rsidRPr="002F5542" w:rsidTr="00C02402">
        <w:trPr>
          <w:trHeight w:val="350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7D" w:rsidRPr="007C4B2F" w:rsidRDefault="00A34329" w:rsidP="00A34329">
            <w:pPr>
              <w:tabs>
                <w:tab w:val="left" w:pos="870"/>
              </w:tabs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І</w:t>
            </w:r>
            <w:r w:rsidR="007C4B2F" w:rsidRPr="007C4B2F">
              <w:rPr>
                <w:sz w:val="28"/>
                <w:szCs w:val="28"/>
                <w:lang w:val="uk-UA" w:eastAsia="zh-CN"/>
              </w:rPr>
              <w:t>нформаційно-консультативн</w:t>
            </w:r>
            <w:r>
              <w:rPr>
                <w:sz w:val="28"/>
                <w:szCs w:val="28"/>
                <w:lang w:val="uk-UA" w:eastAsia="zh-CN"/>
              </w:rPr>
              <w:t>а допомога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7D" w:rsidRPr="007C4B2F" w:rsidRDefault="0021237D" w:rsidP="00A34329">
            <w:pPr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r w:rsidRPr="007C4B2F">
              <w:rPr>
                <w:sz w:val="28"/>
                <w:szCs w:val="28"/>
                <w:lang w:val="uk-UA" w:eastAsia="zh-CN"/>
              </w:rPr>
              <w:t xml:space="preserve">Навчально-методичний центр </w:t>
            </w:r>
            <w:r w:rsidR="00A34329">
              <w:rPr>
                <w:sz w:val="28"/>
                <w:szCs w:val="28"/>
                <w:lang w:val="uk-UA" w:eastAsia="zh-CN"/>
              </w:rPr>
              <w:t>професійно-технічної освіти</w:t>
            </w:r>
            <w:r w:rsidRPr="007C4B2F">
              <w:rPr>
                <w:sz w:val="28"/>
                <w:szCs w:val="28"/>
                <w:lang w:val="uk-UA" w:eastAsia="zh-CN"/>
              </w:rPr>
              <w:t xml:space="preserve"> у Сумській області</w:t>
            </w:r>
          </w:p>
        </w:tc>
      </w:tr>
      <w:tr w:rsidR="0021237D" w:rsidRPr="002F5542" w:rsidTr="00C02402">
        <w:trPr>
          <w:trHeight w:val="350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7D" w:rsidRPr="007C4B2F" w:rsidRDefault="0021237D" w:rsidP="00C02402">
            <w:pPr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r w:rsidRPr="007C4B2F">
              <w:rPr>
                <w:sz w:val="28"/>
                <w:szCs w:val="28"/>
                <w:lang w:eastAsia="zh-CN"/>
              </w:rPr>
              <w:t>За</w:t>
            </w:r>
            <w:proofErr w:type="spellStart"/>
            <w:r w:rsidRPr="007C4B2F">
              <w:rPr>
                <w:sz w:val="28"/>
                <w:szCs w:val="28"/>
                <w:lang w:val="uk-UA" w:eastAsia="zh-CN"/>
              </w:rPr>
              <w:t>мовн</w:t>
            </w:r>
            <w:r w:rsidRPr="007C4B2F">
              <w:rPr>
                <w:sz w:val="28"/>
                <w:szCs w:val="28"/>
                <w:lang w:eastAsia="zh-CN"/>
              </w:rPr>
              <w:t>ик</w:t>
            </w:r>
            <w:proofErr w:type="spellEnd"/>
            <w:r w:rsidRPr="007C4B2F">
              <w:rPr>
                <w:sz w:val="28"/>
                <w:szCs w:val="28"/>
                <w:lang w:eastAsia="zh-CN"/>
              </w:rPr>
              <w:t xml:space="preserve"> проект</w:t>
            </w:r>
            <w:r w:rsidRPr="007C4B2F">
              <w:rPr>
                <w:sz w:val="28"/>
                <w:szCs w:val="28"/>
                <w:lang w:val="uk-UA" w:eastAsia="zh-CN"/>
              </w:rPr>
              <w:t>у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7D" w:rsidRPr="007C4B2F" w:rsidRDefault="0021237D" w:rsidP="00C02402">
            <w:pPr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r w:rsidRPr="007C4B2F">
              <w:rPr>
                <w:sz w:val="28"/>
                <w:szCs w:val="28"/>
                <w:lang w:val="uk-UA" w:eastAsia="zh-CN"/>
              </w:rPr>
              <w:t>Заклади професійної (професійно-технічної) освіти Сумської області</w:t>
            </w:r>
          </w:p>
        </w:tc>
      </w:tr>
      <w:tr w:rsidR="0021237D" w:rsidRPr="002F5542" w:rsidTr="00C02402">
        <w:trPr>
          <w:trHeight w:val="350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7D" w:rsidRPr="007C4B2F" w:rsidRDefault="0021237D" w:rsidP="00C02402">
            <w:pPr>
              <w:suppressAutoHyphens/>
              <w:snapToGrid w:val="0"/>
              <w:spacing w:before="120" w:after="120"/>
              <w:rPr>
                <w:sz w:val="28"/>
                <w:szCs w:val="28"/>
                <w:shd w:val="clear" w:color="auto" w:fill="FFFF00"/>
                <w:lang w:val="uk-UA" w:eastAsia="zh-CN"/>
              </w:rPr>
            </w:pPr>
            <w:r w:rsidRPr="007C4B2F">
              <w:rPr>
                <w:sz w:val="28"/>
                <w:szCs w:val="28"/>
                <w:lang w:val="uk-UA" w:eastAsia="zh-CN"/>
              </w:rPr>
              <w:t>Керівник</w:t>
            </w:r>
            <w:r w:rsidRPr="007C4B2F">
              <w:rPr>
                <w:sz w:val="28"/>
                <w:szCs w:val="28"/>
                <w:lang w:eastAsia="zh-CN"/>
              </w:rPr>
              <w:t xml:space="preserve"> проект</w:t>
            </w:r>
            <w:r w:rsidRPr="007C4B2F">
              <w:rPr>
                <w:sz w:val="28"/>
                <w:szCs w:val="28"/>
                <w:lang w:val="uk-UA" w:eastAsia="zh-CN"/>
              </w:rPr>
              <w:t>у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37D" w:rsidRPr="007C4B2F" w:rsidRDefault="0021237D" w:rsidP="00C02402">
            <w:pPr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r w:rsidRPr="007C4B2F">
              <w:rPr>
                <w:sz w:val="28"/>
                <w:szCs w:val="28"/>
                <w:lang w:val="uk-UA" w:eastAsia="zh-CN"/>
              </w:rPr>
              <w:t xml:space="preserve">Директор НМЦ ПТО у Сумській області Самойленко Н.Ю. </w:t>
            </w:r>
          </w:p>
        </w:tc>
      </w:tr>
      <w:tr w:rsidR="0021237D" w:rsidRPr="002F5542" w:rsidTr="00C02402">
        <w:trPr>
          <w:trHeight w:val="35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7D" w:rsidRPr="007C4B2F" w:rsidRDefault="0021237D" w:rsidP="00C02402">
            <w:pPr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r w:rsidRPr="007C4B2F">
              <w:rPr>
                <w:sz w:val="28"/>
                <w:szCs w:val="28"/>
                <w:lang w:eastAsia="zh-CN"/>
              </w:rPr>
              <w:t>Куратор проект</w:t>
            </w:r>
            <w:r w:rsidRPr="007C4B2F">
              <w:rPr>
                <w:sz w:val="28"/>
                <w:szCs w:val="28"/>
                <w:lang w:val="uk-UA" w:eastAsia="zh-CN"/>
              </w:rPr>
              <w:t>у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7D" w:rsidRPr="007C4B2F" w:rsidRDefault="0021237D" w:rsidP="00C02402">
            <w:pPr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r w:rsidRPr="007C4B2F">
              <w:rPr>
                <w:sz w:val="28"/>
                <w:szCs w:val="28"/>
                <w:lang w:val="uk-UA" w:eastAsia="zh-CN"/>
              </w:rPr>
              <w:t xml:space="preserve">Методист </w:t>
            </w:r>
            <w:proofErr w:type="spellStart"/>
            <w:r w:rsidRPr="007C4B2F">
              <w:rPr>
                <w:sz w:val="28"/>
                <w:szCs w:val="28"/>
                <w:lang w:val="uk-UA" w:eastAsia="zh-CN"/>
              </w:rPr>
              <w:t>Лісун</w:t>
            </w:r>
            <w:proofErr w:type="spellEnd"/>
            <w:r w:rsidRPr="007C4B2F">
              <w:rPr>
                <w:sz w:val="28"/>
                <w:szCs w:val="28"/>
                <w:lang w:val="uk-UA" w:eastAsia="zh-CN"/>
              </w:rPr>
              <w:t xml:space="preserve"> О.І.</w:t>
            </w:r>
          </w:p>
        </w:tc>
      </w:tr>
      <w:tr w:rsidR="0021237D" w:rsidRPr="002F5542" w:rsidTr="00C02402">
        <w:trPr>
          <w:trHeight w:val="35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7D" w:rsidRPr="007C4B2F" w:rsidRDefault="0021237D" w:rsidP="00C02402">
            <w:pPr>
              <w:suppressAutoHyphens/>
              <w:snapToGrid w:val="0"/>
              <w:spacing w:before="120" w:after="120"/>
              <w:rPr>
                <w:sz w:val="28"/>
                <w:szCs w:val="28"/>
                <w:lang w:eastAsia="zh-CN"/>
              </w:rPr>
            </w:pPr>
            <w:r w:rsidRPr="007C4B2F">
              <w:rPr>
                <w:sz w:val="28"/>
                <w:szCs w:val="28"/>
                <w:lang w:val="uk-UA" w:eastAsia="zh-CN"/>
              </w:rPr>
              <w:t>Ініціатор</w:t>
            </w:r>
            <w:r w:rsidRPr="007C4B2F">
              <w:rPr>
                <w:sz w:val="28"/>
                <w:szCs w:val="28"/>
                <w:lang w:eastAsia="zh-CN"/>
              </w:rPr>
              <w:t xml:space="preserve"> проект</w:t>
            </w:r>
            <w:r w:rsidRPr="007C4B2F">
              <w:rPr>
                <w:sz w:val="28"/>
                <w:szCs w:val="28"/>
                <w:lang w:val="uk-UA" w:eastAsia="zh-CN"/>
              </w:rPr>
              <w:t>у</w:t>
            </w:r>
            <w:r w:rsidRPr="007C4B2F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7D" w:rsidRPr="007C4B2F" w:rsidRDefault="0021237D" w:rsidP="003F68C9">
            <w:pPr>
              <w:suppressAutoHyphens/>
              <w:snapToGrid w:val="0"/>
              <w:spacing w:before="120" w:after="120"/>
              <w:rPr>
                <w:sz w:val="28"/>
                <w:szCs w:val="28"/>
                <w:lang w:eastAsia="zh-CN"/>
              </w:rPr>
            </w:pPr>
            <w:r w:rsidRPr="007C4B2F">
              <w:rPr>
                <w:sz w:val="28"/>
                <w:szCs w:val="28"/>
                <w:lang w:val="uk-UA" w:eastAsia="zh-CN"/>
              </w:rPr>
              <w:t xml:space="preserve"> </w:t>
            </w:r>
            <w:r w:rsidR="003F68C9">
              <w:rPr>
                <w:sz w:val="28"/>
                <w:szCs w:val="28"/>
                <w:lang w:val="uk-UA" w:eastAsia="zh-CN"/>
              </w:rPr>
              <w:t>Д</w:t>
            </w:r>
            <w:r w:rsidRPr="007C4B2F">
              <w:rPr>
                <w:sz w:val="28"/>
                <w:szCs w:val="28"/>
                <w:lang w:val="uk-UA" w:eastAsia="zh-CN"/>
              </w:rPr>
              <w:t>иректор НМЦ ПТО у Сумській області</w:t>
            </w:r>
            <w:r w:rsidR="003F68C9" w:rsidRPr="007C4B2F">
              <w:rPr>
                <w:sz w:val="28"/>
                <w:szCs w:val="28"/>
                <w:lang w:val="uk-UA" w:eastAsia="zh-CN"/>
              </w:rPr>
              <w:t xml:space="preserve"> Самойленко Н.Ю.</w:t>
            </w:r>
          </w:p>
        </w:tc>
      </w:tr>
      <w:tr w:rsidR="0021237D" w:rsidRPr="002F5542" w:rsidTr="00C02402">
        <w:trPr>
          <w:trHeight w:val="35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7D" w:rsidRPr="007C4B2F" w:rsidRDefault="00ED2A5B" w:rsidP="00C02402">
            <w:pPr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Д</w:t>
            </w:r>
            <w:r w:rsidR="0021237D" w:rsidRPr="007C4B2F">
              <w:rPr>
                <w:sz w:val="28"/>
                <w:szCs w:val="28"/>
                <w:lang w:val="uk-UA" w:eastAsia="zh-CN"/>
              </w:rPr>
              <w:t>ата початку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7D" w:rsidRPr="007C4B2F" w:rsidRDefault="0021237D" w:rsidP="00C02402">
            <w:pPr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r w:rsidRPr="007C4B2F">
              <w:rPr>
                <w:sz w:val="28"/>
                <w:szCs w:val="28"/>
                <w:lang w:val="uk-UA" w:eastAsia="zh-CN"/>
              </w:rPr>
              <w:t>Листопад 2017 року</w:t>
            </w:r>
          </w:p>
        </w:tc>
      </w:tr>
      <w:tr w:rsidR="0021237D" w:rsidRPr="002F5542" w:rsidTr="00C02402">
        <w:trPr>
          <w:trHeight w:val="35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7D" w:rsidRPr="007C4B2F" w:rsidRDefault="00ED2A5B" w:rsidP="00ED2A5B">
            <w:pPr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Д</w:t>
            </w:r>
            <w:r w:rsidR="0021237D" w:rsidRPr="007C4B2F">
              <w:rPr>
                <w:sz w:val="28"/>
                <w:szCs w:val="28"/>
                <w:lang w:val="uk-UA" w:eastAsia="zh-CN"/>
              </w:rPr>
              <w:t>ат</w:t>
            </w:r>
            <w:r>
              <w:rPr>
                <w:sz w:val="28"/>
                <w:szCs w:val="28"/>
                <w:lang w:val="uk-UA" w:eastAsia="zh-CN"/>
              </w:rPr>
              <w:t>а</w:t>
            </w:r>
            <w:r w:rsidR="0021237D" w:rsidRPr="007C4B2F">
              <w:rPr>
                <w:sz w:val="28"/>
                <w:szCs w:val="28"/>
                <w:lang w:val="uk-UA" w:eastAsia="zh-CN"/>
              </w:rPr>
              <w:t xml:space="preserve"> завершення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7D" w:rsidRPr="007C4B2F" w:rsidRDefault="0021237D" w:rsidP="00C02402">
            <w:pPr>
              <w:suppressAutoHyphens/>
              <w:snapToGrid w:val="0"/>
              <w:spacing w:before="120" w:after="120"/>
              <w:rPr>
                <w:sz w:val="28"/>
                <w:szCs w:val="28"/>
                <w:lang w:val="uk-UA" w:eastAsia="zh-CN"/>
              </w:rPr>
            </w:pPr>
            <w:r w:rsidRPr="007C4B2F">
              <w:rPr>
                <w:sz w:val="28"/>
                <w:szCs w:val="28"/>
                <w:lang w:val="uk-UA" w:eastAsia="zh-CN"/>
              </w:rPr>
              <w:t>Листопад – грудень 2019 року</w:t>
            </w:r>
          </w:p>
        </w:tc>
      </w:tr>
    </w:tbl>
    <w:p w:rsidR="00A7515E" w:rsidRPr="00A7515E" w:rsidRDefault="0021237D" w:rsidP="00A7515E">
      <w:pPr>
        <w:pStyle w:val="a3"/>
        <w:numPr>
          <w:ilvl w:val="0"/>
          <w:numId w:val="2"/>
        </w:numPr>
        <w:pBdr>
          <w:bottom w:val="single" w:sz="8" w:space="31" w:color="000000"/>
        </w:pBdr>
        <w:suppressAutoHyphens/>
        <w:spacing w:before="480" w:after="240" w:line="240" w:lineRule="auto"/>
        <w:ind w:left="284" w:hanging="284"/>
        <w:jc w:val="both"/>
        <w:outlineLvl w:val="0"/>
        <w:rPr>
          <w:rFonts w:ascii="Times New Roman" w:eastAsia="Arial" w:hAnsi="Times New Roman"/>
          <w:b/>
          <w:bCs/>
          <w:caps/>
          <w:kern w:val="1"/>
          <w:sz w:val="28"/>
          <w:szCs w:val="28"/>
          <w:lang w:eastAsia="zh-CN"/>
        </w:rPr>
      </w:pPr>
      <w:r w:rsidRPr="003F68C9"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val="uk-UA" w:eastAsia="zh-CN"/>
        </w:rPr>
        <w:t>Мета пр</w:t>
      </w:r>
      <w:r w:rsidRPr="003F68C9"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eastAsia="zh-CN"/>
        </w:rPr>
        <w:t>оект</w:t>
      </w:r>
      <w:r w:rsidRPr="003F68C9"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val="uk-UA" w:eastAsia="zh-CN"/>
        </w:rPr>
        <w:t>у</w:t>
      </w:r>
      <w:r w:rsidRPr="003F68C9"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5103"/>
      </w:tblGrid>
      <w:tr w:rsidR="0021237D" w:rsidRPr="00E0202E" w:rsidTr="00C02402">
        <w:tc>
          <w:tcPr>
            <w:tcW w:w="675" w:type="dxa"/>
            <w:shd w:val="clear" w:color="auto" w:fill="auto"/>
          </w:tcPr>
          <w:p w:rsidR="0021237D" w:rsidRPr="00CF7DE4" w:rsidRDefault="0021237D" w:rsidP="00C02402">
            <w:pPr>
              <w:jc w:val="center"/>
              <w:rPr>
                <w:b/>
                <w:lang w:eastAsia="zh-CN"/>
              </w:rPr>
            </w:pPr>
            <w:r w:rsidRPr="00CF7DE4">
              <w:rPr>
                <w:b/>
                <w:lang w:eastAsia="zh-CN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21237D" w:rsidRPr="007C4B2F" w:rsidRDefault="0021237D" w:rsidP="00C02402">
            <w:pPr>
              <w:jc w:val="center"/>
              <w:rPr>
                <w:b/>
                <w:sz w:val="28"/>
                <w:szCs w:val="28"/>
                <w:lang w:val="uk-UA" w:eastAsia="zh-CN"/>
              </w:rPr>
            </w:pPr>
            <w:r w:rsidRPr="007C4B2F">
              <w:rPr>
                <w:b/>
                <w:sz w:val="28"/>
                <w:szCs w:val="28"/>
                <w:lang w:val="uk-UA" w:eastAsia="zh-CN"/>
              </w:rPr>
              <w:t xml:space="preserve">Мета </w:t>
            </w:r>
            <w:r w:rsidRPr="007C4B2F">
              <w:rPr>
                <w:b/>
                <w:sz w:val="28"/>
                <w:szCs w:val="28"/>
                <w:lang w:eastAsia="zh-CN"/>
              </w:rPr>
              <w:t>проект</w:t>
            </w:r>
            <w:r w:rsidRPr="007C4B2F">
              <w:rPr>
                <w:b/>
                <w:sz w:val="28"/>
                <w:szCs w:val="28"/>
                <w:lang w:val="uk-UA" w:eastAsia="zh-CN"/>
              </w:rPr>
              <w:t>у</w:t>
            </w:r>
          </w:p>
        </w:tc>
        <w:tc>
          <w:tcPr>
            <w:tcW w:w="5103" w:type="dxa"/>
            <w:shd w:val="clear" w:color="auto" w:fill="auto"/>
          </w:tcPr>
          <w:p w:rsidR="0021237D" w:rsidRPr="007C4B2F" w:rsidRDefault="0021237D" w:rsidP="00C02402">
            <w:pPr>
              <w:jc w:val="center"/>
              <w:rPr>
                <w:b/>
                <w:sz w:val="28"/>
                <w:szCs w:val="28"/>
                <w:lang w:val="uk-UA" w:eastAsia="zh-CN"/>
              </w:rPr>
            </w:pPr>
            <w:r w:rsidRPr="007C4B2F">
              <w:rPr>
                <w:b/>
                <w:sz w:val="28"/>
                <w:szCs w:val="28"/>
                <w:lang w:val="uk-UA" w:eastAsia="zh-CN"/>
              </w:rPr>
              <w:t>Очікування від</w:t>
            </w:r>
            <w:r w:rsidRPr="007C4B2F">
              <w:rPr>
                <w:b/>
                <w:sz w:val="28"/>
                <w:szCs w:val="28"/>
                <w:lang w:eastAsia="zh-CN"/>
              </w:rPr>
              <w:t xml:space="preserve"> результат</w:t>
            </w:r>
            <w:r w:rsidRPr="007C4B2F">
              <w:rPr>
                <w:b/>
                <w:sz w:val="28"/>
                <w:szCs w:val="28"/>
                <w:lang w:val="uk-UA" w:eastAsia="zh-CN"/>
              </w:rPr>
              <w:t>у</w:t>
            </w:r>
            <w:r w:rsidRPr="007C4B2F">
              <w:rPr>
                <w:b/>
                <w:sz w:val="28"/>
                <w:szCs w:val="28"/>
                <w:lang w:eastAsia="zh-CN"/>
              </w:rPr>
              <w:t xml:space="preserve"> проект</w:t>
            </w:r>
            <w:r w:rsidRPr="007C4B2F">
              <w:rPr>
                <w:b/>
                <w:sz w:val="28"/>
                <w:szCs w:val="28"/>
                <w:lang w:val="uk-UA" w:eastAsia="zh-CN"/>
              </w:rPr>
              <w:t>у</w:t>
            </w:r>
          </w:p>
          <w:p w:rsidR="0021237D" w:rsidRPr="007C4B2F" w:rsidRDefault="0021237D" w:rsidP="00C02402">
            <w:pPr>
              <w:jc w:val="center"/>
              <w:rPr>
                <w:b/>
                <w:sz w:val="28"/>
                <w:szCs w:val="28"/>
                <w:lang w:val="uk-UA" w:eastAsia="zh-CN"/>
              </w:rPr>
            </w:pPr>
          </w:p>
        </w:tc>
      </w:tr>
      <w:tr w:rsidR="0021237D" w:rsidRPr="00E0202E" w:rsidTr="00C02402">
        <w:tc>
          <w:tcPr>
            <w:tcW w:w="675" w:type="dxa"/>
            <w:shd w:val="clear" w:color="auto" w:fill="auto"/>
          </w:tcPr>
          <w:p w:rsidR="0021237D" w:rsidRDefault="0021237D" w:rsidP="00C02402">
            <w:pPr>
              <w:rPr>
                <w:lang w:val="uk-UA" w:eastAsia="zh-CN"/>
              </w:rPr>
            </w:pPr>
            <w:r>
              <w:rPr>
                <w:lang w:val="uk-UA" w:eastAsia="zh-CN"/>
              </w:rPr>
              <w:t>1.</w:t>
            </w:r>
          </w:p>
          <w:p w:rsidR="0021237D" w:rsidRDefault="0021237D" w:rsidP="00C02402">
            <w:pPr>
              <w:rPr>
                <w:lang w:val="uk-UA" w:eastAsia="zh-CN"/>
              </w:rPr>
            </w:pPr>
          </w:p>
          <w:p w:rsidR="0021237D" w:rsidRDefault="0021237D" w:rsidP="00C02402">
            <w:pPr>
              <w:rPr>
                <w:lang w:val="uk-UA" w:eastAsia="zh-CN"/>
              </w:rPr>
            </w:pPr>
          </w:p>
          <w:p w:rsidR="0021237D" w:rsidRDefault="0021237D" w:rsidP="00C02402">
            <w:pPr>
              <w:rPr>
                <w:lang w:val="uk-UA" w:eastAsia="zh-CN"/>
              </w:rPr>
            </w:pPr>
          </w:p>
          <w:p w:rsidR="0021237D" w:rsidRDefault="0021237D" w:rsidP="00C02402">
            <w:pPr>
              <w:rPr>
                <w:lang w:val="uk-UA" w:eastAsia="zh-CN"/>
              </w:rPr>
            </w:pPr>
          </w:p>
          <w:p w:rsidR="0021237D" w:rsidRDefault="0021237D" w:rsidP="00C02402">
            <w:pPr>
              <w:rPr>
                <w:lang w:val="uk-UA" w:eastAsia="zh-CN"/>
              </w:rPr>
            </w:pPr>
          </w:p>
          <w:p w:rsidR="0021237D" w:rsidRDefault="0021237D" w:rsidP="00C02402">
            <w:pPr>
              <w:rPr>
                <w:lang w:val="uk-UA" w:eastAsia="zh-CN"/>
              </w:rPr>
            </w:pPr>
          </w:p>
          <w:p w:rsidR="0021237D" w:rsidRDefault="0021237D" w:rsidP="00C02402">
            <w:pPr>
              <w:rPr>
                <w:lang w:val="uk-UA" w:eastAsia="zh-CN"/>
              </w:rPr>
            </w:pPr>
          </w:p>
          <w:p w:rsidR="003F68C9" w:rsidRDefault="003F68C9" w:rsidP="00C02402">
            <w:pPr>
              <w:rPr>
                <w:lang w:val="uk-UA" w:eastAsia="zh-CN"/>
              </w:rPr>
            </w:pPr>
          </w:p>
          <w:p w:rsidR="003F68C9" w:rsidRDefault="003F68C9" w:rsidP="00C02402">
            <w:pPr>
              <w:rPr>
                <w:lang w:val="uk-UA" w:eastAsia="zh-CN"/>
              </w:rPr>
            </w:pPr>
          </w:p>
          <w:p w:rsidR="003F68C9" w:rsidRDefault="003F68C9" w:rsidP="00C02402">
            <w:pPr>
              <w:rPr>
                <w:lang w:val="uk-UA" w:eastAsia="zh-CN"/>
              </w:rPr>
            </w:pPr>
          </w:p>
          <w:p w:rsidR="0034781A" w:rsidRDefault="0034781A" w:rsidP="00C02402">
            <w:pPr>
              <w:rPr>
                <w:lang w:val="uk-UA" w:eastAsia="zh-CN"/>
              </w:rPr>
            </w:pPr>
          </w:p>
          <w:p w:rsidR="0021237D" w:rsidRDefault="0021237D" w:rsidP="00C02402">
            <w:pPr>
              <w:rPr>
                <w:lang w:val="uk-UA" w:eastAsia="zh-CN"/>
              </w:rPr>
            </w:pPr>
            <w:r>
              <w:rPr>
                <w:lang w:val="uk-UA" w:eastAsia="zh-CN"/>
              </w:rPr>
              <w:t>2.</w:t>
            </w:r>
          </w:p>
          <w:p w:rsidR="003F68C9" w:rsidRPr="00404D1B" w:rsidRDefault="003F68C9" w:rsidP="00C02402">
            <w:pPr>
              <w:rPr>
                <w:lang w:val="uk-UA"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3F68C9" w:rsidRDefault="0021237D" w:rsidP="00C02402">
            <w:pPr>
              <w:widowControl w:val="0"/>
              <w:tabs>
                <w:tab w:val="left" w:pos="302"/>
              </w:tabs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lastRenderedPageBreak/>
              <w:t xml:space="preserve">Створення інформаційно-координаційного середовища через </w:t>
            </w:r>
            <w:r w:rsidRPr="007C4B2F">
              <w:rPr>
                <w:sz w:val="28"/>
                <w:szCs w:val="28"/>
                <w:lang w:val="uk-UA" w:eastAsia="uk-UA"/>
              </w:rPr>
              <w:lastRenderedPageBreak/>
              <w:t xml:space="preserve">діяльність сторінки Сумського Центру розвитку професійної кар’єри </w:t>
            </w:r>
            <w:r w:rsidR="003F68C9">
              <w:rPr>
                <w:sz w:val="28"/>
                <w:szCs w:val="28"/>
                <w:lang w:val="uk-UA" w:eastAsia="uk-UA"/>
              </w:rPr>
              <w:t xml:space="preserve">на </w:t>
            </w:r>
            <w:proofErr w:type="spellStart"/>
            <w:r w:rsidR="003F68C9">
              <w:rPr>
                <w:sz w:val="28"/>
                <w:szCs w:val="28"/>
                <w:lang w:val="uk-UA" w:eastAsia="uk-UA"/>
              </w:rPr>
              <w:t>веб-сайті</w:t>
            </w:r>
            <w:proofErr w:type="spellEnd"/>
            <w:r w:rsidR="003F68C9">
              <w:rPr>
                <w:sz w:val="28"/>
                <w:szCs w:val="28"/>
                <w:lang w:val="uk-UA" w:eastAsia="uk-UA"/>
              </w:rPr>
              <w:t xml:space="preserve"> </w:t>
            </w:r>
            <w:r w:rsidRPr="007C4B2F">
              <w:rPr>
                <w:sz w:val="28"/>
                <w:szCs w:val="28"/>
                <w:lang w:val="uk-UA" w:eastAsia="uk-UA"/>
              </w:rPr>
              <w:t xml:space="preserve"> НМЦ ПТО</w:t>
            </w:r>
            <w:r w:rsidR="003F68C9">
              <w:rPr>
                <w:sz w:val="28"/>
                <w:szCs w:val="28"/>
                <w:lang w:val="uk-UA" w:eastAsia="uk-UA"/>
              </w:rPr>
              <w:t xml:space="preserve"> у Сумській області</w:t>
            </w:r>
          </w:p>
          <w:p w:rsidR="0034781A" w:rsidRDefault="0034781A" w:rsidP="003F68C9">
            <w:pPr>
              <w:widowControl w:val="0"/>
              <w:tabs>
                <w:tab w:val="left" w:pos="302"/>
              </w:tabs>
              <w:rPr>
                <w:sz w:val="28"/>
                <w:szCs w:val="28"/>
                <w:lang w:val="uk-UA" w:eastAsia="uk-UA"/>
              </w:rPr>
            </w:pPr>
          </w:p>
          <w:p w:rsidR="0021237D" w:rsidRPr="007C4B2F" w:rsidRDefault="0021237D" w:rsidP="003F68C9">
            <w:pPr>
              <w:widowControl w:val="0"/>
              <w:tabs>
                <w:tab w:val="left" w:pos="302"/>
              </w:tabs>
              <w:rPr>
                <w:sz w:val="28"/>
                <w:szCs w:val="28"/>
                <w:lang w:eastAsia="zh-CN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 xml:space="preserve"> Відкриття Центрів </w:t>
            </w:r>
            <w:r w:rsidR="003F68C9">
              <w:rPr>
                <w:sz w:val="28"/>
                <w:szCs w:val="28"/>
                <w:lang w:val="uk-UA" w:eastAsia="uk-UA"/>
              </w:rPr>
              <w:t xml:space="preserve">розвитку професійної </w:t>
            </w:r>
            <w:r w:rsidRPr="007C4B2F">
              <w:rPr>
                <w:sz w:val="28"/>
                <w:szCs w:val="28"/>
                <w:lang w:val="uk-UA" w:eastAsia="uk-UA"/>
              </w:rPr>
              <w:t>кар’єри у закладах професійної (професійно-технічної) освіти</w:t>
            </w:r>
          </w:p>
        </w:tc>
        <w:tc>
          <w:tcPr>
            <w:tcW w:w="5103" w:type="dxa"/>
            <w:shd w:val="clear" w:color="auto" w:fill="auto"/>
          </w:tcPr>
          <w:p w:rsidR="0021237D" w:rsidRPr="007C4B2F" w:rsidRDefault="0021237D" w:rsidP="00C02402">
            <w:pPr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zh-CN"/>
              </w:rPr>
              <w:lastRenderedPageBreak/>
              <w:t xml:space="preserve">Забезпечення інформаційно-консультативної підтримки щодо планування професійної кар’єри учнів </w:t>
            </w:r>
            <w:r w:rsidRPr="007C4B2F">
              <w:rPr>
                <w:sz w:val="28"/>
                <w:szCs w:val="28"/>
                <w:lang w:val="uk-UA" w:eastAsia="zh-CN"/>
              </w:rPr>
              <w:lastRenderedPageBreak/>
              <w:t>закладів</w:t>
            </w:r>
            <w:r w:rsidRPr="007C4B2F">
              <w:rPr>
                <w:sz w:val="28"/>
                <w:szCs w:val="28"/>
                <w:lang w:val="uk-UA" w:eastAsia="uk-UA"/>
              </w:rPr>
              <w:t xml:space="preserve"> професійної (професійно-технічної) освіти</w:t>
            </w:r>
            <w:r w:rsidR="003F68C9">
              <w:rPr>
                <w:sz w:val="28"/>
                <w:szCs w:val="28"/>
                <w:lang w:val="uk-UA" w:eastAsia="uk-UA"/>
              </w:rPr>
              <w:t>.</w:t>
            </w:r>
          </w:p>
          <w:p w:rsidR="0021237D" w:rsidRPr="007C4B2F" w:rsidRDefault="0021237D" w:rsidP="00C02402">
            <w:pPr>
              <w:rPr>
                <w:sz w:val="28"/>
                <w:szCs w:val="28"/>
                <w:lang w:val="uk-UA" w:eastAsia="uk-UA"/>
              </w:rPr>
            </w:pPr>
          </w:p>
          <w:p w:rsidR="003F68C9" w:rsidRDefault="003F68C9" w:rsidP="00C02402">
            <w:pPr>
              <w:rPr>
                <w:sz w:val="28"/>
                <w:szCs w:val="28"/>
                <w:lang w:val="uk-UA" w:eastAsia="uk-UA"/>
              </w:rPr>
            </w:pPr>
          </w:p>
          <w:p w:rsidR="003F68C9" w:rsidRDefault="003F68C9" w:rsidP="00C02402">
            <w:pPr>
              <w:rPr>
                <w:sz w:val="28"/>
                <w:szCs w:val="28"/>
                <w:lang w:val="uk-UA" w:eastAsia="uk-UA"/>
              </w:rPr>
            </w:pPr>
          </w:p>
          <w:p w:rsidR="00D671CE" w:rsidRDefault="00D671CE" w:rsidP="0034781A">
            <w:pPr>
              <w:rPr>
                <w:sz w:val="28"/>
                <w:szCs w:val="28"/>
                <w:lang w:val="uk-UA" w:eastAsia="uk-UA"/>
              </w:rPr>
            </w:pPr>
          </w:p>
          <w:p w:rsidR="0034781A" w:rsidRDefault="0021237D" w:rsidP="0034781A">
            <w:pPr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 xml:space="preserve">Залучення до дієвої співпраці роботодавців у частині працевлаштування </w:t>
            </w:r>
            <w:r w:rsidR="0034781A">
              <w:rPr>
                <w:sz w:val="28"/>
                <w:szCs w:val="28"/>
                <w:lang w:val="uk-UA" w:eastAsia="uk-UA"/>
              </w:rPr>
              <w:t>випускників закладів</w:t>
            </w:r>
            <w:r w:rsidR="003F68C9">
              <w:rPr>
                <w:sz w:val="28"/>
                <w:szCs w:val="28"/>
                <w:lang w:val="uk-UA" w:eastAsia="uk-UA"/>
              </w:rPr>
              <w:t>.</w:t>
            </w:r>
          </w:p>
          <w:p w:rsidR="0034781A" w:rsidRDefault="0021237D" w:rsidP="0034781A">
            <w:pPr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 xml:space="preserve">Підняття престижності навчання за робітничими професіями. </w:t>
            </w:r>
          </w:p>
          <w:p w:rsidR="0021237D" w:rsidRPr="007C4B2F" w:rsidRDefault="0021237D" w:rsidP="0034781A">
            <w:pPr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 xml:space="preserve">Сприяння плануванню успішного кар’єрного розвитку </w:t>
            </w:r>
            <w:r w:rsidR="0034781A">
              <w:rPr>
                <w:sz w:val="28"/>
                <w:szCs w:val="28"/>
                <w:lang w:val="uk-UA" w:eastAsia="uk-UA"/>
              </w:rPr>
              <w:t>учнівської молоді</w:t>
            </w:r>
          </w:p>
        </w:tc>
      </w:tr>
    </w:tbl>
    <w:p w:rsidR="0021237D" w:rsidRPr="007C4B2F" w:rsidRDefault="0021237D" w:rsidP="0021237D">
      <w:pPr>
        <w:pStyle w:val="a3"/>
        <w:numPr>
          <w:ilvl w:val="0"/>
          <w:numId w:val="2"/>
        </w:numPr>
        <w:pBdr>
          <w:bottom w:val="single" w:sz="8" w:space="1" w:color="000000"/>
        </w:pBdr>
        <w:suppressAutoHyphens/>
        <w:spacing w:before="480" w:after="240" w:line="240" w:lineRule="auto"/>
        <w:ind w:left="284" w:hanging="284"/>
        <w:jc w:val="both"/>
        <w:outlineLvl w:val="0"/>
        <w:rPr>
          <w:rFonts w:ascii="Times New Roman" w:eastAsia="Arial" w:hAnsi="Times New Roman"/>
          <w:b/>
          <w:bCs/>
          <w:caps/>
          <w:kern w:val="1"/>
          <w:sz w:val="28"/>
          <w:szCs w:val="28"/>
          <w:lang w:eastAsia="zh-CN"/>
        </w:rPr>
      </w:pPr>
      <w:r w:rsidRPr="007C4B2F"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eastAsia="zh-CN"/>
        </w:rPr>
        <w:lastRenderedPageBreak/>
        <w:t>об</w:t>
      </w:r>
      <w:r w:rsidRPr="007C4B2F"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val="uk-UA" w:eastAsia="zh-CN"/>
        </w:rPr>
        <w:t>грунтування</w:t>
      </w:r>
      <w:r w:rsidRPr="007C4B2F"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eastAsia="zh-CN"/>
        </w:rPr>
        <w:t xml:space="preserve"> </w:t>
      </w:r>
      <w:proofErr w:type="gramStart"/>
      <w:r w:rsidRPr="007C4B2F"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val="uk-UA" w:eastAsia="zh-CN"/>
        </w:rPr>
        <w:t>до</w:t>
      </w:r>
      <w:r w:rsidRPr="007C4B2F"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eastAsia="zh-CN"/>
        </w:rPr>
        <w:t>ц</w:t>
      </w:r>
      <w:proofErr w:type="gramEnd"/>
      <w:r w:rsidRPr="007C4B2F"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val="uk-UA" w:eastAsia="zh-CN"/>
        </w:rPr>
        <w:t>ільності</w:t>
      </w:r>
      <w:r w:rsidRPr="007C4B2F"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eastAsia="zh-CN"/>
        </w:rPr>
        <w:t xml:space="preserve"> проект</w:t>
      </w:r>
      <w:r w:rsidRPr="007C4B2F"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val="uk-UA" w:eastAsia="zh-CN"/>
        </w:rPr>
        <w:t>у</w:t>
      </w:r>
    </w:p>
    <w:p w:rsidR="00CF4717" w:rsidRDefault="007D6458" w:rsidP="00CF4717">
      <w:pPr>
        <w:ind w:firstLine="708"/>
        <w:jc w:val="both"/>
        <w:rPr>
          <w:rFonts w:eastAsia="+mj-ea"/>
          <w:b/>
          <w:bCs/>
          <w:i/>
          <w:iCs/>
          <w:color w:val="002060"/>
          <w:sz w:val="48"/>
          <w:szCs w:val="48"/>
          <w:lang w:val="uk-UA"/>
        </w:rPr>
      </w:pPr>
      <w:r>
        <w:rPr>
          <w:bCs/>
          <w:iCs/>
          <w:sz w:val="28"/>
          <w:szCs w:val="28"/>
          <w:lang w:val="uk-UA" w:eastAsia="zh-CN"/>
        </w:rPr>
        <w:t>П</w:t>
      </w:r>
      <w:r w:rsidRPr="007C4B2F">
        <w:rPr>
          <w:bCs/>
          <w:iCs/>
          <w:sz w:val="28"/>
          <w:szCs w:val="28"/>
          <w:lang w:val="uk-UA" w:eastAsia="zh-CN"/>
        </w:rPr>
        <w:t>ров</w:t>
      </w:r>
      <w:r>
        <w:rPr>
          <w:bCs/>
          <w:iCs/>
          <w:sz w:val="28"/>
          <w:szCs w:val="28"/>
          <w:lang w:val="uk-UA" w:eastAsia="zh-CN"/>
        </w:rPr>
        <w:t>е</w:t>
      </w:r>
      <w:r w:rsidRPr="007C4B2F">
        <w:rPr>
          <w:bCs/>
          <w:iCs/>
          <w:sz w:val="28"/>
          <w:szCs w:val="28"/>
          <w:lang w:val="uk-UA" w:eastAsia="zh-CN"/>
        </w:rPr>
        <w:t>д</w:t>
      </w:r>
      <w:r>
        <w:rPr>
          <w:bCs/>
          <w:iCs/>
          <w:sz w:val="28"/>
          <w:szCs w:val="28"/>
          <w:lang w:val="uk-UA" w:eastAsia="zh-CN"/>
        </w:rPr>
        <w:t xml:space="preserve">ення </w:t>
      </w:r>
      <w:r w:rsidR="0021237D" w:rsidRPr="007C4B2F">
        <w:rPr>
          <w:bCs/>
          <w:iCs/>
          <w:sz w:val="28"/>
          <w:szCs w:val="28"/>
          <w:lang w:val="uk-UA" w:eastAsia="zh-CN"/>
        </w:rPr>
        <w:t>профорієнтаційн</w:t>
      </w:r>
      <w:r>
        <w:rPr>
          <w:bCs/>
          <w:iCs/>
          <w:sz w:val="28"/>
          <w:szCs w:val="28"/>
          <w:lang w:val="uk-UA" w:eastAsia="zh-CN"/>
        </w:rPr>
        <w:t>их</w:t>
      </w:r>
      <w:r w:rsidR="0021237D" w:rsidRPr="007C4B2F">
        <w:rPr>
          <w:bCs/>
          <w:iCs/>
          <w:sz w:val="28"/>
          <w:szCs w:val="28"/>
          <w:lang w:val="uk-UA" w:eastAsia="zh-CN"/>
        </w:rPr>
        <w:t xml:space="preserve"> заход</w:t>
      </w:r>
      <w:r>
        <w:rPr>
          <w:bCs/>
          <w:iCs/>
          <w:sz w:val="28"/>
          <w:szCs w:val="28"/>
          <w:lang w:val="uk-UA" w:eastAsia="zh-CN"/>
        </w:rPr>
        <w:t>ів</w:t>
      </w:r>
      <w:r w:rsidR="0021237D" w:rsidRPr="007C4B2F">
        <w:rPr>
          <w:bCs/>
          <w:iCs/>
          <w:sz w:val="28"/>
          <w:szCs w:val="28"/>
          <w:lang w:val="uk-UA" w:eastAsia="zh-CN"/>
        </w:rPr>
        <w:t xml:space="preserve"> у закладах професійної </w:t>
      </w:r>
      <w:r>
        <w:rPr>
          <w:bCs/>
          <w:iCs/>
          <w:sz w:val="28"/>
          <w:szCs w:val="28"/>
          <w:lang w:val="uk-UA" w:eastAsia="zh-CN"/>
        </w:rPr>
        <w:t>(професійно-технічної) освіти</w:t>
      </w:r>
      <w:r w:rsidR="0021237D" w:rsidRPr="007C4B2F">
        <w:rPr>
          <w:bCs/>
          <w:iCs/>
          <w:sz w:val="28"/>
          <w:szCs w:val="28"/>
          <w:lang w:val="uk-UA" w:eastAsia="zh-CN"/>
        </w:rPr>
        <w:t xml:space="preserve"> потребу</w:t>
      </w:r>
      <w:r w:rsidR="00CF4717">
        <w:rPr>
          <w:bCs/>
          <w:iCs/>
          <w:sz w:val="28"/>
          <w:szCs w:val="28"/>
          <w:lang w:val="uk-UA" w:eastAsia="zh-CN"/>
        </w:rPr>
        <w:t>є</w:t>
      </w:r>
      <w:r w:rsidR="0021237D" w:rsidRPr="007C4B2F">
        <w:rPr>
          <w:bCs/>
          <w:iCs/>
          <w:sz w:val="28"/>
          <w:szCs w:val="28"/>
          <w:lang w:val="uk-UA" w:eastAsia="zh-CN"/>
        </w:rPr>
        <w:t xml:space="preserve"> осучаснення формату здійснення.</w:t>
      </w:r>
      <w:r w:rsidR="00CF4717" w:rsidRPr="00CF4717">
        <w:rPr>
          <w:rFonts w:ascii="Arial" w:eastAsia="+mj-ea" w:hAnsi="Arial" w:cs="+mj-cs"/>
          <w:b/>
          <w:bCs/>
          <w:i/>
          <w:iCs/>
          <w:color w:val="002060"/>
          <w:sz w:val="48"/>
          <w:szCs w:val="48"/>
          <w:lang w:val="uk-UA"/>
        </w:rPr>
        <w:t xml:space="preserve"> </w:t>
      </w:r>
      <w:r w:rsidR="00CF4717">
        <w:rPr>
          <w:rFonts w:eastAsia="+mj-ea"/>
          <w:b/>
          <w:bCs/>
          <w:i/>
          <w:iCs/>
          <w:color w:val="002060"/>
          <w:sz w:val="48"/>
          <w:szCs w:val="48"/>
          <w:lang w:val="uk-UA"/>
        </w:rPr>
        <w:t xml:space="preserve">      </w:t>
      </w:r>
    </w:p>
    <w:p w:rsidR="00E923DB" w:rsidRPr="00E923DB" w:rsidRDefault="00CF4717" w:rsidP="00E923DB">
      <w:pPr>
        <w:pStyle w:val="a4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uk-UA" w:eastAsia="zh-CN"/>
        </w:rPr>
      </w:pPr>
      <w:r w:rsidRPr="00E923DB">
        <w:rPr>
          <w:rFonts w:ascii="Times New Roman" w:hAnsi="Times New Roman"/>
          <w:bCs/>
          <w:iCs/>
          <w:sz w:val="28"/>
          <w:szCs w:val="28"/>
          <w:lang w:val="uk-UA" w:eastAsia="zh-CN"/>
        </w:rPr>
        <w:t>В</w:t>
      </w:r>
      <w:r w:rsidRPr="00E923DB">
        <w:rPr>
          <w:rFonts w:ascii="Times New Roman" w:eastAsia="Times New Roman" w:hAnsi="Times New Roman"/>
          <w:bCs/>
          <w:iCs/>
          <w:sz w:val="28"/>
          <w:szCs w:val="28"/>
          <w:lang w:val="uk-UA" w:eastAsia="zh-CN"/>
        </w:rPr>
        <w:t>ибір напряму професійної кар’єри є одним із важливих жи</w:t>
      </w:r>
      <w:r w:rsidR="00112193"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ттєвих рішень молодої людини. </w:t>
      </w:r>
      <w:r w:rsidRPr="00E923DB">
        <w:rPr>
          <w:rFonts w:ascii="Times New Roman" w:eastAsia="Times New Roman" w:hAnsi="Times New Roman"/>
          <w:bCs/>
          <w:iCs/>
          <w:sz w:val="28"/>
          <w:szCs w:val="28"/>
          <w:lang w:val="uk-UA" w:eastAsia="zh-CN"/>
        </w:rPr>
        <w:t>Підготовка учня до вибору й реалізації професійної кар’єри передбачає створення певної системи, котра забезпечувала б супровід зазначеного процесу</w:t>
      </w:r>
      <w:r w:rsidR="0021237D" w:rsidRPr="00E923DB"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 </w:t>
      </w:r>
    </w:p>
    <w:p w:rsidR="00E923DB" w:rsidRPr="00E923DB" w:rsidRDefault="00E923DB" w:rsidP="00E923DB">
      <w:pPr>
        <w:pStyle w:val="a4"/>
        <w:ind w:firstLine="284"/>
        <w:jc w:val="both"/>
        <w:rPr>
          <w:rFonts w:ascii="Times New Roman" w:eastAsia="Times New Roman" w:hAnsi="Times New Roman"/>
          <w:color w:val="808080"/>
          <w:sz w:val="28"/>
          <w:szCs w:val="28"/>
          <w:lang w:val="uk-UA" w:eastAsia="zh-CN"/>
        </w:rPr>
      </w:pPr>
      <w:r w:rsidRPr="00E923DB">
        <w:rPr>
          <w:rFonts w:ascii="Times New Roman" w:hAnsi="Times New Roman"/>
          <w:sz w:val="28"/>
          <w:szCs w:val="28"/>
          <w:lang w:val="uk-UA" w:eastAsia="uk-UA"/>
        </w:rPr>
        <w:t xml:space="preserve">Надання консультаційної підтримки учнівській молоді шкіл, випускникам закладів професійної (професійно-технічної) освіти, незайнятому населенню, </w:t>
      </w:r>
      <w:r w:rsidRPr="00C27233">
        <w:rPr>
          <w:rFonts w:ascii="Times New Roman" w:hAnsi="Times New Roman"/>
          <w:sz w:val="28"/>
          <w:szCs w:val="28"/>
          <w:lang w:val="uk-UA" w:eastAsia="uk-UA"/>
        </w:rPr>
        <w:t>батькам щодо пошуку роботи та плануванні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власної професійної кар’єри</w:t>
      </w:r>
      <w:r w:rsidRPr="00E923DB">
        <w:rPr>
          <w:rFonts w:ascii="Times New Roman" w:eastAsia="Times New Roman" w:hAnsi="Times New Roman"/>
          <w:color w:val="808080"/>
          <w:sz w:val="28"/>
          <w:szCs w:val="28"/>
          <w:lang w:val="uk-UA" w:eastAsia="zh-CN"/>
        </w:rPr>
        <w:t>.</w:t>
      </w:r>
    </w:p>
    <w:p w:rsidR="008A477B" w:rsidRDefault="008A477B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69359A" w:rsidRDefault="0069359A" w:rsidP="0069359A">
      <w:pPr>
        <w:rPr>
          <w:sz w:val="28"/>
          <w:szCs w:val="28"/>
          <w:lang w:val="uk-UA" w:eastAsia="zh-CN"/>
        </w:rPr>
      </w:pPr>
    </w:p>
    <w:p w:rsidR="008A477B" w:rsidRDefault="008A477B" w:rsidP="00A7515E">
      <w:pPr>
        <w:ind w:left="284" w:firstLine="140"/>
        <w:rPr>
          <w:sz w:val="28"/>
          <w:szCs w:val="28"/>
          <w:lang w:val="uk-UA" w:eastAsia="zh-CN"/>
        </w:rPr>
      </w:pPr>
    </w:p>
    <w:p w:rsidR="0021237D" w:rsidRPr="00A7515E" w:rsidRDefault="0021237D" w:rsidP="00A7515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eastAsia="zh-CN"/>
        </w:rPr>
      </w:pPr>
      <w:r w:rsidRPr="00A7515E">
        <w:rPr>
          <w:rFonts w:ascii="Times New Roman" w:hAnsi="Times New Roman"/>
          <w:b/>
          <w:bCs/>
          <w:caps/>
          <w:kern w:val="1"/>
          <w:sz w:val="28"/>
          <w:szCs w:val="28"/>
          <w:lang w:eastAsia="zh-CN"/>
        </w:rPr>
        <w:lastRenderedPageBreak/>
        <w:t>Опис проект</w:t>
      </w:r>
      <w:r w:rsidRPr="00A7515E">
        <w:rPr>
          <w:rFonts w:ascii="Times New Roman" w:hAnsi="Times New Roman"/>
          <w:b/>
          <w:bCs/>
          <w:caps/>
          <w:kern w:val="1"/>
          <w:sz w:val="28"/>
          <w:szCs w:val="28"/>
          <w:lang w:val="uk-UA" w:eastAsia="zh-CN"/>
        </w:rPr>
        <w:t>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052"/>
        <w:gridCol w:w="4574"/>
        <w:gridCol w:w="2447"/>
      </w:tblGrid>
      <w:tr w:rsidR="00E923DB" w:rsidRPr="007C4B2F" w:rsidTr="008739D7">
        <w:tc>
          <w:tcPr>
            <w:tcW w:w="353" w:type="pct"/>
            <w:shd w:val="clear" w:color="auto" w:fill="auto"/>
            <w:vAlign w:val="center"/>
          </w:tcPr>
          <w:p w:rsidR="00E923DB" w:rsidRPr="007C4B2F" w:rsidRDefault="00E923DB" w:rsidP="008739D7">
            <w:pPr>
              <w:pStyle w:val="a4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val="uk-UA" w:eastAsia="zh-CN"/>
              </w:rPr>
            </w:pPr>
            <w:r w:rsidRPr="007C4B2F">
              <w:rPr>
                <w:rFonts w:ascii="Times New Roman" w:hAnsi="Times New Roman"/>
                <w:b/>
                <w:color w:val="0D0D0D"/>
                <w:sz w:val="28"/>
                <w:szCs w:val="28"/>
                <w:lang w:eastAsia="zh-CN"/>
              </w:rPr>
              <w:t xml:space="preserve">№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E923DB" w:rsidRPr="007C4B2F" w:rsidRDefault="00E923DB" w:rsidP="00C02402">
            <w:pPr>
              <w:pStyle w:val="a4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val="uk-UA" w:eastAsia="zh-CN"/>
              </w:rPr>
            </w:pPr>
            <w:r w:rsidRPr="007C4B2F">
              <w:rPr>
                <w:rFonts w:ascii="Times New Roman" w:hAnsi="Times New Roman"/>
                <w:b/>
                <w:color w:val="0D0D0D"/>
                <w:sz w:val="28"/>
                <w:szCs w:val="28"/>
                <w:lang w:eastAsia="zh-CN"/>
              </w:rPr>
              <w:t>На</w:t>
            </w:r>
            <w:proofErr w:type="spellStart"/>
            <w:r w:rsidRPr="007C4B2F">
              <w:rPr>
                <w:rFonts w:ascii="Times New Roman" w:hAnsi="Times New Roman"/>
                <w:b/>
                <w:color w:val="0D0D0D"/>
                <w:sz w:val="28"/>
                <w:szCs w:val="28"/>
                <w:lang w:val="uk-UA" w:eastAsia="zh-CN"/>
              </w:rPr>
              <w:t>зва</w:t>
            </w:r>
            <w:proofErr w:type="spellEnd"/>
            <w:r w:rsidRPr="007C4B2F">
              <w:rPr>
                <w:rFonts w:ascii="Times New Roman" w:hAnsi="Times New Roman"/>
                <w:b/>
                <w:color w:val="0D0D0D"/>
                <w:sz w:val="28"/>
                <w:szCs w:val="28"/>
                <w:lang w:eastAsia="zh-CN"/>
              </w:rPr>
              <w:t xml:space="preserve"> </w:t>
            </w:r>
            <w:r w:rsidRPr="007C4B2F">
              <w:rPr>
                <w:rFonts w:ascii="Times New Roman" w:hAnsi="Times New Roman"/>
                <w:b/>
                <w:color w:val="0D0D0D"/>
                <w:sz w:val="28"/>
                <w:szCs w:val="28"/>
                <w:lang w:val="uk-UA" w:eastAsia="zh-CN"/>
              </w:rPr>
              <w:t>е</w:t>
            </w:r>
            <w:r w:rsidRPr="007C4B2F">
              <w:rPr>
                <w:rFonts w:ascii="Times New Roman" w:hAnsi="Times New Roman"/>
                <w:b/>
                <w:color w:val="0D0D0D"/>
                <w:sz w:val="28"/>
                <w:szCs w:val="28"/>
                <w:lang w:eastAsia="zh-CN"/>
              </w:rPr>
              <w:t>тап</w:t>
            </w:r>
            <w:r w:rsidRPr="007C4B2F">
              <w:rPr>
                <w:rFonts w:ascii="Times New Roman" w:hAnsi="Times New Roman"/>
                <w:b/>
                <w:color w:val="0D0D0D"/>
                <w:sz w:val="28"/>
                <w:szCs w:val="28"/>
                <w:lang w:val="uk-UA" w:eastAsia="zh-CN"/>
              </w:rPr>
              <w:t>ів</w:t>
            </w:r>
          </w:p>
        </w:tc>
        <w:tc>
          <w:tcPr>
            <w:tcW w:w="2631" w:type="pct"/>
            <w:shd w:val="clear" w:color="auto" w:fill="auto"/>
            <w:vAlign w:val="center"/>
          </w:tcPr>
          <w:p w:rsidR="00E923DB" w:rsidRPr="007C4B2F" w:rsidRDefault="00E923DB" w:rsidP="00C02402">
            <w:pPr>
              <w:pStyle w:val="a4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zh-CN"/>
              </w:rPr>
            </w:pPr>
            <w:r w:rsidRPr="007C4B2F">
              <w:rPr>
                <w:rFonts w:ascii="Times New Roman" w:hAnsi="Times New Roman"/>
                <w:b/>
                <w:color w:val="0D0D0D"/>
                <w:sz w:val="28"/>
                <w:szCs w:val="28"/>
                <w:lang w:eastAsia="zh-CN"/>
              </w:rPr>
              <w:t>О</w:t>
            </w:r>
            <w:proofErr w:type="spellStart"/>
            <w:r w:rsidRPr="007C4B2F">
              <w:rPr>
                <w:rFonts w:ascii="Times New Roman" w:hAnsi="Times New Roman"/>
                <w:b/>
                <w:color w:val="0D0D0D"/>
                <w:sz w:val="28"/>
                <w:szCs w:val="28"/>
                <w:lang w:val="uk-UA" w:eastAsia="zh-CN"/>
              </w:rPr>
              <w:t>чікуваний</w:t>
            </w:r>
            <w:proofErr w:type="spellEnd"/>
            <w:r w:rsidRPr="007C4B2F">
              <w:rPr>
                <w:rFonts w:ascii="Times New Roman" w:hAnsi="Times New Roman"/>
                <w:b/>
                <w:color w:val="0D0D0D"/>
                <w:sz w:val="28"/>
                <w:szCs w:val="28"/>
                <w:lang w:eastAsia="zh-CN"/>
              </w:rPr>
              <w:t xml:space="preserve"> результат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E923DB" w:rsidRPr="002934B8" w:rsidRDefault="002934B8" w:rsidP="002934B8">
            <w:pPr>
              <w:pStyle w:val="a4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  <w:lang w:val="uk-UA" w:eastAsia="zh-CN"/>
              </w:rPr>
              <w:t>Підсумок</w:t>
            </w:r>
          </w:p>
        </w:tc>
      </w:tr>
      <w:tr w:rsidR="00E923DB" w:rsidRPr="007C4B2F" w:rsidTr="002934B8">
        <w:trPr>
          <w:trHeight w:val="7220"/>
        </w:trPr>
        <w:tc>
          <w:tcPr>
            <w:tcW w:w="353" w:type="pct"/>
            <w:shd w:val="clear" w:color="auto" w:fill="auto"/>
            <w:vAlign w:val="center"/>
          </w:tcPr>
          <w:p w:rsidR="00E923DB" w:rsidRPr="007C4B2F" w:rsidRDefault="00E923DB" w:rsidP="00C02402">
            <w:pPr>
              <w:pStyle w:val="a4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zh-CN"/>
              </w:rPr>
            </w:pP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E923DB" w:rsidRPr="007C4B2F" w:rsidRDefault="00E923DB" w:rsidP="00C02402">
            <w:pPr>
              <w:pStyle w:val="a4"/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</w:pP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І етап (організаційно-підготовчий)</w:t>
            </w:r>
          </w:p>
        </w:tc>
        <w:tc>
          <w:tcPr>
            <w:tcW w:w="2631" w:type="pct"/>
            <w:shd w:val="clear" w:color="auto" w:fill="auto"/>
            <w:vAlign w:val="center"/>
          </w:tcPr>
          <w:p w:rsidR="004022E6" w:rsidRDefault="00E923DB" w:rsidP="002934B8">
            <w:pPr>
              <w:pStyle w:val="a4"/>
              <w:ind w:left="-34" w:firstLine="425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</w:pP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Аналіз нормативно-законодавчої бази з даного питання</w:t>
            </w:r>
            <w:r w:rsidR="004022E6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.</w:t>
            </w:r>
          </w:p>
          <w:p w:rsidR="002934B8" w:rsidRDefault="00E923DB" w:rsidP="002934B8">
            <w:pPr>
              <w:pStyle w:val="a3"/>
              <w:widowControl w:val="0"/>
              <w:spacing w:after="0" w:line="240" w:lineRule="auto"/>
              <w:ind w:left="-34" w:firstLine="425"/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</w:pP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Розробка Положення про Центри </w:t>
            </w:r>
            <w:r w:rsidR="004022E6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розвитку професійної </w:t>
            </w: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кар’єри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.</w:t>
            </w:r>
          </w:p>
          <w:p w:rsidR="002934B8" w:rsidRDefault="00E923DB" w:rsidP="002934B8">
            <w:pPr>
              <w:pStyle w:val="a3"/>
              <w:widowControl w:val="0"/>
              <w:spacing w:after="0" w:line="240" w:lineRule="auto"/>
              <w:ind w:left="-34" w:firstLine="425"/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С</w:t>
            </w: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творення сторінки Сумського Центру розвитку професійної кар’єри на сайті НМЦ ПТО у Сумській області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.</w:t>
            </w:r>
          </w:p>
          <w:p w:rsidR="00E923DB" w:rsidRPr="00A7515E" w:rsidRDefault="00E923DB" w:rsidP="002934B8">
            <w:pPr>
              <w:pStyle w:val="a3"/>
              <w:widowControl w:val="0"/>
              <w:spacing w:after="0" w:line="240" w:lineRule="auto"/>
              <w:ind w:left="-34" w:firstLine="425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Налагодження співпраці з соціальними партнерами (служба зайнятості, потенційні роботодавці)</w:t>
            </w:r>
            <w:r w:rsidRPr="00A7515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2934B8" w:rsidRDefault="00E923DB" w:rsidP="002934B8">
            <w:pPr>
              <w:pStyle w:val="a3"/>
              <w:widowControl w:val="0"/>
              <w:spacing w:after="0" w:line="240" w:lineRule="auto"/>
              <w:ind w:left="-34" w:firstLine="425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Створення відкритої бази даних професій, за якими ведеться підготовка у закладах професійної (професійно-технічної) освіти: </w:t>
            </w:r>
          </w:p>
          <w:p w:rsidR="00E923DB" w:rsidRPr="00E923DB" w:rsidRDefault="002934B8" w:rsidP="002934B8">
            <w:pPr>
              <w:pStyle w:val="a3"/>
              <w:widowControl w:val="0"/>
              <w:spacing w:after="0" w:line="240" w:lineRule="auto"/>
              <w:ind w:left="-34" w:firstLine="425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       </w:t>
            </w:r>
            <w:r w:rsidR="00E923DB" w:rsidRPr="00C27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професії;</w:t>
            </w:r>
          </w:p>
          <w:p w:rsidR="00E923DB" w:rsidRPr="00C27233" w:rsidRDefault="00E923DB" w:rsidP="002934B8">
            <w:pPr>
              <w:pStyle w:val="a3"/>
              <w:widowControl w:val="0"/>
              <w:ind w:left="-34" w:firstLine="425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27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компетенції, якими повинен володіти учень (слухач);</w:t>
            </w:r>
          </w:p>
          <w:p w:rsidR="00E923DB" w:rsidRPr="00C27233" w:rsidRDefault="00E923DB" w:rsidP="002934B8">
            <w:pPr>
              <w:pStyle w:val="a3"/>
              <w:widowControl w:val="0"/>
              <w:ind w:left="-34" w:firstLine="425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C27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закладу професійної (професійно-технічної) освіти, де здійснюється підготовка</w:t>
            </w:r>
            <w:r w:rsidRPr="00C2723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2934B8" w:rsidRDefault="00E923DB" w:rsidP="002934B8">
            <w:pPr>
              <w:pStyle w:val="a3"/>
              <w:widowControl w:val="0"/>
              <w:spacing w:after="0" w:line="240" w:lineRule="auto"/>
              <w:ind w:left="-34" w:firstLine="425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7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Створення відкритої бази даних потенційних роботодавців:</w:t>
            </w:r>
          </w:p>
          <w:p w:rsidR="00E923DB" w:rsidRPr="007C4B2F" w:rsidRDefault="00E923DB" w:rsidP="002934B8">
            <w:pPr>
              <w:pStyle w:val="a3"/>
              <w:widowControl w:val="0"/>
              <w:spacing w:after="0" w:line="240" w:lineRule="auto"/>
              <w:ind w:left="-34" w:firstLine="425"/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</w:pPr>
            <w:r w:rsidRPr="00C27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назва, адреса,</w:t>
            </w:r>
            <w:r w:rsidRPr="0021237D">
              <w:rPr>
                <w:sz w:val="28"/>
                <w:szCs w:val="28"/>
                <w:lang w:val="uk-UA" w:eastAsia="uk-UA"/>
              </w:rPr>
              <w:t xml:space="preserve"> </w:t>
            </w:r>
            <w:r w:rsidRPr="00C2723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контакти, професії, вакансії</w:t>
            </w:r>
            <w:r w:rsidRPr="00C2723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E923DB" w:rsidRPr="007C4B2F" w:rsidRDefault="00E923DB" w:rsidP="00C02402">
            <w:pPr>
              <w:pStyle w:val="a4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zh-CN"/>
              </w:rPr>
            </w:pPr>
          </w:p>
        </w:tc>
      </w:tr>
      <w:tr w:rsidR="00E923DB" w:rsidRPr="007C4B2F" w:rsidTr="008739D7">
        <w:tc>
          <w:tcPr>
            <w:tcW w:w="353" w:type="pct"/>
            <w:shd w:val="clear" w:color="auto" w:fill="auto"/>
            <w:vAlign w:val="center"/>
          </w:tcPr>
          <w:p w:rsidR="00E923DB" w:rsidRPr="007C4B2F" w:rsidRDefault="00E923DB" w:rsidP="00C02402">
            <w:pPr>
              <w:pStyle w:val="a4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zh-CN"/>
              </w:rPr>
            </w:pP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E923DB" w:rsidRPr="007C4B2F" w:rsidRDefault="00E923DB" w:rsidP="00C02402">
            <w:pPr>
              <w:pStyle w:val="a4"/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</w:pP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ІІ (Основний)</w:t>
            </w:r>
          </w:p>
        </w:tc>
        <w:tc>
          <w:tcPr>
            <w:tcW w:w="2631" w:type="pct"/>
            <w:shd w:val="clear" w:color="auto" w:fill="auto"/>
            <w:vAlign w:val="center"/>
          </w:tcPr>
          <w:p w:rsidR="00E923DB" w:rsidRPr="007C4B2F" w:rsidRDefault="00E923DB" w:rsidP="002934B8">
            <w:pPr>
              <w:pStyle w:val="a4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</w:pP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Запуск сторінки Сумського Центру розвитку професійної кар’єри,</w:t>
            </w:r>
          </w:p>
          <w:p w:rsidR="002934B8" w:rsidRDefault="00E923DB" w:rsidP="002934B8">
            <w:pPr>
              <w:pStyle w:val="a4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</w:pP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Вебінар</w:t>
            </w:r>
            <w:proofErr w:type="spellEnd"/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 «Презентація сторінки Сумського Центру розвитку професійної кар’єри» – січень 2018 року</w:t>
            </w:r>
            <w:r w:rsidR="002934B8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;</w:t>
            </w:r>
          </w:p>
          <w:p w:rsidR="00E923DB" w:rsidRPr="007C4B2F" w:rsidRDefault="002934B8" w:rsidP="0069359A">
            <w:pPr>
              <w:pStyle w:val="a4"/>
              <w:ind w:firstLine="391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П</w:t>
            </w:r>
            <w:r w:rsidR="00E923DB"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роведення 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семінарів-практикумів та </w:t>
            </w:r>
            <w:r w:rsidR="00E923DB"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тренінгів професійного спрямування для відповідальних за профорієнтаційну роботу в закладах ПТНЗ області (підвищення рівня самооцінки учнів, опанування ними ефективних форм і методів техніки пошуку роботи, само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-</w:t>
            </w:r>
            <w:r w:rsidR="00E923DB"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презентації, </w:t>
            </w:r>
            <w:r w:rsidR="00E923DB"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lastRenderedPageBreak/>
              <w:t>спілкування з роботодавцем) та відкриття Центрів кар’єри у закладах</w:t>
            </w:r>
            <w:r w:rsidR="00E923DB" w:rsidRPr="007C4B2F">
              <w:rPr>
                <w:sz w:val="28"/>
                <w:szCs w:val="28"/>
                <w:lang w:val="uk-UA" w:eastAsia="uk-UA"/>
              </w:rPr>
              <w:t xml:space="preserve"> </w:t>
            </w:r>
            <w:r w:rsidR="00E923DB" w:rsidRPr="007C4B2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професійної (професійно-технічної) освіти: ДПТНЗ «Роменське ВПУ» (травень 2018 року), </w:t>
            </w:r>
            <w:r w:rsidR="0069359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ДПТНЗ </w:t>
            </w:r>
            <w:r w:rsidR="00E923DB" w:rsidRPr="007C4B2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«Шосткинське ВПУ» (</w:t>
            </w:r>
            <w:r w:rsidR="0069359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березень </w:t>
            </w:r>
            <w:r w:rsidR="00E923DB" w:rsidRPr="007C4B2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</w:t>
            </w:r>
            <w:r w:rsidR="0069359A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  <w:r w:rsidR="00E923DB" w:rsidRPr="007C4B2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року), </w:t>
            </w:r>
            <w:r w:rsidR="0069359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ДНЗ «Шосткинський центр ПТО» (березень 2019 року), ДНЗ «Охтирський центр ПТО» </w:t>
            </w:r>
            <w:r w:rsidR="0069359A" w:rsidRPr="007C4B2F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(квітень 2019 року)</w:t>
            </w:r>
            <w:r w:rsidR="00E923DB" w:rsidRPr="007C4B2F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«Сумський центр ПТО з дизайну та сфери послуг» (</w:t>
            </w:r>
            <w:r w:rsidR="0069359A" w:rsidRPr="007C4B2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квітень 2019 року</w:t>
            </w:r>
            <w:r w:rsidR="00E923DB" w:rsidRPr="007C4B2F"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  <w:r w:rsidR="0069359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ДНЗ </w:t>
            </w:r>
            <w:r w:rsidR="0069359A" w:rsidRPr="007C4B2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«Сумське міжрегіональне ВПУ» (</w:t>
            </w:r>
            <w:r w:rsidR="0069359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грудень </w:t>
            </w:r>
            <w:r w:rsidR="0069359A" w:rsidRPr="007C4B2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2019 року)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E923DB" w:rsidRPr="007C4B2F" w:rsidRDefault="00E923DB" w:rsidP="0069359A">
            <w:pPr>
              <w:pStyle w:val="a4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</w:pP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lastRenderedPageBreak/>
              <w:t xml:space="preserve">Відкрити максимум </w:t>
            </w:r>
            <w:r w:rsidR="0069359A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6</w:t>
            </w: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 Центр</w:t>
            </w:r>
            <w:r w:rsidR="0069359A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ів</w:t>
            </w: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 розвитку професійної кар’єри у закладах</w:t>
            </w:r>
            <w:r w:rsidRPr="007C4B2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професійної (професійно-технічної) освіти впродовж тривалості проекту</w:t>
            </w:r>
          </w:p>
        </w:tc>
      </w:tr>
      <w:tr w:rsidR="00E923DB" w:rsidRPr="00112193" w:rsidTr="008739D7">
        <w:tc>
          <w:tcPr>
            <w:tcW w:w="353" w:type="pct"/>
            <w:shd w:val="clear" w:color="auto" w:fill="auto"/>
            <w:vAlign w:val="center"/>
          </w:tcPr>
          <w:p w:rsidR="00E923DB" w:rsidRPr="007C4B2F" w:rsidRDefault="00E923DB" w:rsidP="00C02402">
            <w:pPr>
              <w:pStyle w:val="a4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zh-CN"/>
              </w:rPr>
            </w:pP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E923DB" w:rsidRPr="007C4B2F" w:rsidRDefault="00E923DB" w:rsidP="00C02402">
            <w:pPr>
              <w:pStyle w:val="a4"/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</w:pP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ІІІ (Заключний)</w:t>
            </w:r>
          </w:p>
        </w:tc>
        <w:tc>
          <w:tcPr>
            <w:tcW w:w="2631" w:type="pct"/>
            <w:shd w:val="clear" w:color="auto" w:fill="auto"/>
            <w:vAlign w:val="center"/>
          </w:tcPr>
          <w:p w:rsidR="00E923DB" w:rsidRPr="007C4B2F" w:rsidRDefault="002934B8" w:rsidP="0069359A">
            <w:pPr>
              <w:pStyle w:val="a4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</w:pPr>
            <w:r w:rsidRPr="002934B8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Підготувати методичні рекомендації </w:t>
            </w:r>
            <w:r w:rsidR="0069359A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щодо осучаснення</w:t>
            </w:r>
            <w:r w:rsidR="008A0288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 профорієнтаційної роботи на сучасному етапі в закладах</w:t>
            </w:r>
            <w:r w:rsidR="0069359A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 професійної (професійно-технічної) освіти</w:t>
            </w: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 </w:t>
            </w:r>
            <w:r w:rsidR="0069359A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(л</w:t>
            </w:r>
            <w:r w:rsidRPr="007C4B2F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истопад-грудень 2019 року</w:t>
            </w:r>
            <w:r w:rsidR="0069359A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)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E923DB" w:rsidRPr="002934B8" w:rsidRDefault="00530BBE" w:rsidP="00530BBE">
            <w:pPr>
              <w:pStyle w:val="a4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>Удосконалення профорієнтаційної роботи шляхом відкриття</w:t>
            </w:r>
            <w:r w:rsidR="00EA753E"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 Центрів розвитку професійної кар’єри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val="uk-UA" w:eastAsia="zh-CN"/>
              </w:rPr>
              <w:t xml:space="preserve"> у провідних закладах професійної (професійно-технічної) освіти</w:t>
            </w:r>
          </w:p>
        </w:tc>
      </w:tr>
    </w:tbl>
    <w:p w:rsidR="0021237D" w:rsidRPr="007C4B2F" w:rsidRDefault="0021237D" w:rsidP="0021237D">
      <w:pPr>
        <w:pStyle w:val="a3"/>
        <w:numPr>
          <w:ilvl w:val="0"/>
          <w:numId w:val="2"/>
        </w:numPr>
        <w:pBdr>
          <w:bottom w:val="single" w:sz="8" w:space="1" w:color="000000"/>
        </w:pBdr>
        <w:suppressAutoHyphens/>
        <w:spacing w:before="480" w:after="240" w:line="240" w:lineRule="auto"/>
        <w:ind w:left="284" w:hanging="284"/>
        <w:jc w:val="both"/>
        <w:outlineLvl w:val="0"/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eastAsia="zh-CN"/>
        </w:rPr>
      </w:pPr>
      <w:r w:rsidRPr="007C4B2F"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eastAsia="zh-CN"/>
        </w:rPr>
        <w:t>план проекту</w:t>
      </w:r>
    </w:p>
    <w:tbl>
      <w:tblPr>
        <w:tblW w:w="938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2552"/>
        <w:gridCol w:w="1842"/>
        <w:gridCol w:w="1843"/>
        <w:gridCol w:w="1854"/>
      </w:tblGrid>
      <w:tr w:rsidR="00E6602D" w:rsidRPr="00CE5932" w:rsidTr="00E6602D">
        <w:trPr>
          <w:trHeight w:val="499"/>
          <w:jc w:val="center"/>
        </w:trPr>
        <w:tc>
          <w:tcPr>
            <w:tcW w:w="1289" w:type="dxa"/>
            <w:shd w:val="clear" w:color="auto" w:fill="auto"/>
          </w:tcPr>
          <w:p w:rsidR="00E6602D" w:rsidRPr="00CF7DE4" w:rsidRDefault="00E6602D" w:rsidP="00C02402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CF7D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E6602D" w:rsidRPr="00E16A4A" w:rsidRDefault="00E6602D" w:rsidP="00C02402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zh-CN"/>
              </w:rPr>
            </w:pPr>
            <w:proofErr w:type="spellStart"/>
            <w:r w:rsidRPr="00CF7D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Назва</w:t>
            </w:r>
            <w:proofErr w:type="spellEnd"/>
            <w:r w:rsidRPr="00CF7D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 за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zh-CN"/>
              </w:rPr>
              <w:t>в</w:t>
            </w:r>
            <w:r w:rsidRPr="00CF7D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да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zh-CN"/>
              </w:rPr>
              <w:t>ння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6602D" w:rsidRPr="00E16A4A" w:rsidRDefault="00E6602D" w:rsidP="00C02402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zh-CN"/>
              </w:rPr>
              <w:t>Тривалість</w:t>
            </w:r>
          </w:p>
        </w:tc>
        <w:tc>
          <w:tcPr>
            <w:tcW w:w="1843" w:type="dxa"/>
            <w:shd w:val="clear" w:color="auto" w:fill="auto"/>
          </w:tcPr>
          <w:p w:rsidR="00E6602D" w:rsidRPr="00CF7DE4" w:rsidRDefault="00E6602D" w:rsidP="00C0240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zh-CN"/>
              </w:rPr>
              <w:t>Початок</w:t>
            </w:r>
            <w:r w:rsidRPr="00CF7D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:rsidR="00E6602D" w:rsidRPr="00E16A4A" w:rsidRDefault="00E6602D" w:rsidP="00C0240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zh-CN"/>
              </w:rPr>
              <w:t>Заключний період</w:t>
            </w:r>
          </w:p>
        </w:tc>
      </w:tr>
      <w:tr w:rsidR="00E6602D" w:rsidRPr="00CE5932" w:rsidTr="00E6602D">
        <w:trPr>
          <w:jc w:val="center"/>
        </w:trPr>
        <w:tc>
          <w:tcPr>
            <w:tcW w:w="1289" w:type="dxa"/>
            <w:shd w:val="clear" w:color="auto" w:fill="auto"/>
          </w:tcPr>
          <w:p w:rsidR="00E6602D" w:rsidRDefault="00E6602D" w:rsidP="00C02402">
            <w:pPr>
              <w:pStyle w:val="a4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  <w:lang w:val="uk-UA" w:eastAsia="zh-CN"/>
              </w:rPr>
            </w:pPr>
            <w:r w:rsidRPr="00E16A4A">
              <w:rPr>
                <w:rFonts w:ascii="Times New Roman" w:hAnsi="Times New Roman"/>
                <w:b/>
                <w:color w:val="808080"/>
                <w:sz w:val="20"/>
                <w:szCs w:val="20"/>
                <w:lang w:val="uk-UA" w:eastAsia="zh-CN"/>
              </w:rPr>
              <w:t xml:space="preserve"> </w:t>
            </w:r>
          </w:p>
          <w:p w:rsidR="00E6602D" w:rsidRDefault="00E6602D" w:rsidP="00C02402">
            <w:pPr>
              <w:pStyle w:val="a4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  <w:lang w:val="uk-UA" w:eastAsia="zh-CN"/>
              </w:rPr>
            </w:pPr>
          </w:p>
          <w:p w:rsidR="00E6602D" w:rsidRDefault="00E6602D" w:rsidP="00C02402">
            <w:pPr>
              <w:pStyle w:val="a4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  <w:lang w:val="uk-UA" w:eastAsia="zh-CN"/>
              </w:rPr>
            </w:pPr>
          </w:p>
          <w:p w:rsidR="00E6602D" w:rsidRP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02D">
              <w:rPr>
                <w:rFonts w:ascii="Times New Roman" w:hAnsi="Times New Roman"/>
                <w:sz w:val="28"/>
                <w:szCs w:val="28"/>
                <w:lang w:val="uk-UA"/>
              </w:rPr>
              <w:t>І етап</w:t>
            </w:r>
          </w:p>
          <w:p w:rsidR="00E6602D" w:rsidRP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602D" w:rsidRP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602D" w:rsidRP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6602D">
              <w:rPr>
                <w:rFonts w:ascii="Times New Roman" w:hAnsi="Times New Roman"/>
                <w:sz w:val="28"/>
                <w:szCs w:val="28"/>
                <w:lang w:val="uk-UA"/>
              </w:rPr>
              <w:t>І етап</w:t>
            </w:r>
          </w:p>
          <w:p w:rsidR="00E6602D" w:rsidRP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602D" w:rsidRP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6602D" w:rsidRP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02D">
              <w:rPr>
                <w:rFonts w:ascii="Times New Roman" w:hAnsi="Times New Roman"/>
                <w:sz w:val="28"/>
                <w:szCs w:val="28"/>
                <w:lang w:val="uk-UA"/>
              </w:rPr>
              <w:t>ІІІ етап</w:t>
            </w:r>
          </w:p>
        </w:tc>
        <w:tc>
          <w:tcPr>
            <w:tcW w:w="2552" w:type="dxa"/>
            <w:shd w:val="clear" w:color="auto" w:fill="auto"/>
          </w:tcPr>
          <w:p w:rsidR="00E6602D" w:rsidRPr="00E6602D" w:rsidRDefault="00E6602D" w:rsidP="00C02402">
            <w:pPr>
              <w:rPr>
                <w:sz w:val="28"/>
                <w:szCs w:val="28"/>
                <w:lang w:val="uk-UA"/>
              </w:rPr>
            </w:pPr>
            <w:r w:rsidRPr="00E6602D">
              <w:rPr>
                <w:sz w:val="28"/>
                <w:szCs w:val="28"/>
                <w:lang w:val="uk-UA"/>
              </w:rPr>
              <w:t xml:space="preserve">Етапи реалізації проекту: організаційно-підготовчий етап </w:t>
            </w:r>
          </w:p>
          <w:p w:rsidR="00E6602D" w:rsidRPr="00E6602D" w:rsidRDefault="00E6602D" w:rsidP="00C02402">
            <w:pPr>
              <w:rPr>
                <w:sz w:val="28"/>
                <w:szCs w:val="28"/>
                <w:lang w:val="uk-UA"/>
              </w:rPr>
            </w:pPr>
          </w:p>
          <w:p w:rsidR="00E6602D" w:rsidRDefault="00E6602D" w:rsidP="00C02402">
            <w:pPr>
              <w:rPr>
                <w:sz w:val="28"/>
                <w:szCs w:val="28"/>
                <w:lang w:val="uk-UA"/>
              </w:rPr>
            </w:pPr>
          </w:p>
          <w:p w:rsidR="00E6602D" w:rsidRDefault="00E6602D" w:rsidP="00C02402">
            <w:pPr>
              <w:rPr>
                <w:sz w:val="28"/>
                <w:szCs w:val="28"/>
                <w:lang w:val="uk-UA"/>
              </w:rPr>
            </w:pPr>
          </w:p>
          <w:p w:rsidR="00E6602D" w:rsidRPr="00E6602D" w:rsidRDefault="00E6602D" w:rsidP="00C02402">
            <w:pPr>
              <w:rPr>
                <w:sz w:val="28"/>
                <w:szCs w:val="28"/>
                <w:lang w:val="uk-UA"/>
              </w:rPr>
            </w:pPr>
            <w:r w:rsidRPr="00E6602D">
              <w:rPr>
                <w:sz w:val="28"/>
                <w:szCs w:val="28"/>
                <w:lang w:val="uk-UA"/>
              </w:rPr>
              <w:t>Основний</w:t>
            </w:r>
          </w:p>
          <w:p w:rsidR="00E6602D" w:rsidRPr="00E6602D" w:rsidRDefault="00E6602D" w:rsidP="00C02402">
            <w:pPr>
              <w:rPr>
                <w:sz w:val="28"/>
                <w:szCs w:val="28"/>
                <w:lang w:val="uk-UA"/>
              </w:rPr>
            </w:pPr>
          </w:p>
          <w:p w:rsidR="00E6602D" w:rsidRPr="00E6602D" w:rsidRDefault="00E6602D" w:rsidP="00C02402">
            <w:pPr>
              <w:rPr>
                <w:sz w:val="28"/>
                <w:szCs w:val="28"/>
                <w:lang w:val="uk-UA"/>
              </w:rPr>
            </w:pPr>
          </w:p>
          <w:p w:rsidR="00E6602D" w:rsidRDefault="00E6602D" w:rsidP="00C02402">
            <w:pPr>
              <w:rPr>
                <w:sz w:val="28"/>
                <w:szCs w:val="28"/>
                <w:lang w:val="uk-UA"/>
              </w:rPr>
            </w:pPr>
          </w:p>
          <w:p w:rsidR="00E6602D" w:rsidRPr="00E6602D" w:rsidRDefault="00E6602D" w:rsidP="00C02402">
            <w:pPr>
              <w:rPr>
                <w:sz w:val="28"/>
                <w:szCs w:val="28"/>
                <w:lang w:val="uk-UA"/>
              </w:rPr>
            </w:pPr>
            <w:r w:rsidRPr="00E6602D">
              <w:rPr>
                <w:sz w:val="28"/>
                <w:szCs w:val="28"/>
                <w:lang w:val="uk-UA"/>
              </w:rPr>
              <w:t>Заключний</w:t>
            </w:r>
          </w:p>
        </w:tc>
        <w:tc>
          <w:tcPr>
            <w:tcW w:w="1842" w:type="dxa"/>
            <w:shd w:val="clear" w:color="auto" w:fill="auto"/>
          </w:tcPr>
          <w:p w:rsidR="00E6602D" w:rsidRP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  <w:p w:rsidR="008A0288" w:rsidRDefault="008A0288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  <w:p w:rsidR="00E6602D" w:rsidRP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6602D">
              <w:rPr>
                <w:rFonts w:ascii="Times New Roman" w:hAnsi="Times New Roman"/>
                <w:sz w:val="28"/>
                <w:szCs w:val="28"/>
                <w:lang w:val="uk-UA" w:eastAsia="zh-CN"/>
              </w:rPr>
              <w:t>Листопад-</w:t>
            </w:r>
            <w:proofErr w:type="spellEnd"/>
            <w:r w:rsidRPr="00E6602D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грудень 201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7</w:t>
            </w:r>
            <w:r w:rsidRPr="00E6602D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року </w:t>
            </w:r>
          </w:p>
          <w:p w:rsidR="00E6602D" w:rsidRP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  <w:p w:rsidR="00E6602D" w:rsidRP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  <w:p w:rsidR="00E6602D" w:rsidRP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Січень 2018 року </w:t>
            </w:r>
            <w:proofErr w:type="spellStart"/>
            <w:r w:rsidRPr="00E6602D">
              <w:rPr>
                <w:rFonts w:ascii="Times New Roman" w:hAnsi="Times New Roman"/>
                <w:sz w:val="28"/>
                <w:szCs w:val="28"/>
                <w:lang w:val="uk-UA" w:eastAsia="zh-CN"/>
              </w:rPr>
              <w:t>–</w:t>
            </w:r>
            <w:r w:rsidR="00530BBE">
              <w:rPr>
                <w:rFonts w:ascii="Times New Roman" w:hAnsi="Times New Roman"/>
                <w:sz w:val="28"/>
                <w:szCs w:val="28"/>
                <w:lang w:val="uk-UA" w:eastAsia="zh-CN"/>
              </w:rPr>
              <w:t>листопад</w:t>
            </w:r>
            <w:proofErr w:type="spellEnd"/>
            <w:r w:rsidR="00530BBE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E6602D">
              <w:rPr>
                <w:rFonts w:ascii="Times New Roman" w:hAnsi="Times New Roman"/>
                <w:sz w:val="28"/>
                <w:szCs w:val="28"/>
                <w:lang w:val="uk-UA" w:eastAsia="zh-CN"/>
              </w:rPr>
              <w:t>2019</w:t>
            </w:r>
          </w:p>
          <w:p w:rsidR="00E6602D" w:rsidRPr="00E6602D" w:rsidRDefault="00530BBE" w:rsidP="00530BBE">
            <w:pPr>
              <w:pStyle w:val="a4"/>
              <w:jc w:val="both"/>
              <w:rPr>
                <w:rFonts w:ascii="Times New Roman" w:hAnsi="Times New Roman"/>
                <w:color w:val="808080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Г</w:t>
            </w:r>
            <w:r w:rsidR="00E6602D" w:rsidRPr="00E6602D">
              <w:rPr>
                <w:rFonts w:ascii="Times New Roman" w:hAnsi="Times New Roman"/>
                <w:sz w:val="28"/>
                <w:szCs w:val="28"/>
                <w:lang w:val="uk-UA" w:eastAsia="zh-CN"/>
              </w:rPr>
              <w:t>рудень 2019 року</w:t>
            </w:r>
          </w:p>
        </w:tc>
        <w:tc>
          <w:tcPr>
            <w:tcW w:w="1843" w:type="dxa"/>
            <w:shd w:val="clear" w:color="auto" w:fill="auto"/>
          </w:tcPr>
          <w:p w:rsidR="00E6602D" w:rsidRPr="00E6602D" w:rsidRDefault="00E6602D" w:rsidP="00C024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6602D">
              <w:rPr>
                <w:rFonts w:ascii="Times New Roman" w:hAnsi="Times New Roman"/>
                <w:sz w:val="28"/>
                <w:szCs w:val="28"/>
                <w:lang w:val="uk-UA" w:eastAsia="zh-CN"/>
              </w:rPr>
              <w:t>Листопад – грудень 2017 року</w:t>
            </w:r>
          </w:p>
        </w:tc>
        <w:tc>
          <w:tcPr>
            <w:tcW w:w="1854" w:type="dxa"/>
            <w:shd w:val="clear" w:color="auto" w:fill="auto"/>
          </w:tcPr>
          <w:p w:rsidR="00E6602D" w:rsidRPr="00E6602D" w:rsidRDefault="00E6602D" w:rsidP="00E660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6602D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Листопад </w:t>
            </w:r>
            <w:proofErr w:type="spellStart"/>
            <w:r w:rsidRPr="00E6602D">
              <w:rPr>
                <w:rFonts w:ascii="Times New Roman" w:hAnsi="Times New Roman"/>
                <w:sz w:val="28"/>
                <w:szCs w:val="28"/>
                <w:lang w:val="uk-UA" w:eastAsia="zh-CN"/>
              </w:rPr>
              <w:t>–грудень</w:t>
            </w:r>
            <w:proofErr w:type="spellEnd"/>
            <w:r w:rsidRPr="00E6602D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2019 року</w:t>
            </w:r>
          </w:p>
        </w:tc>
      </w:tr>
    </w:tbl>
    <w:p w:rsidR="0021237D" w:rsidRPr="00A17B0F" w:rsidRDefault="0021237D" w:rsidP="0021237D">
      <w:pPr>
        <w:pStyle w:val="a3"/>
        <w:numPr>
          <w:ilvl w:val="0"/>
          <w:numId w:val="2"/>
        </w:numPr>
        <w:pBdr>
          <w:bottom w:val="single" w:sz="8" w:space="1" w:color="000000"/>
        </w:pBdr>
        <w:suppressAutoHyphens/>
        <w:spacing w:before="480" w:after="240" w:line="240" w:lineRule="auto"/>
        <w:ind w:left="357" w:hanging="357"/>
        <w:jc w:val="both"/>
        <w:outlineLvl w:val="0"/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eastAsia="zh-CN"/>
        </w:rPr>
        <w:lastRenderedPageBreak/>
        <w:t>Орган</w:t>
      </w:r>
      <w:r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val="uk-UA" w:eastAsia="zh-CN"/>
        </w:rPr>
        <w:t>ізаційна структура</w:t>
      </w:r>
      <w:r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eastAsia="zh-CN"/>
        </w:rPr>
        <w:t xml:space="preserve"> проект</w:t>
      </w:r>
      <w:r>
        <w:rPr>
          <w:rFonts w:ascii="Times New Roman" w:eastAsia="Times New Roman" w:hAnsi="Times New Roman"/>
          <w:b/>
          <w:bCs/>
          <w:caps/>
          <w:kern w:val="1"/>
          <w:sz w:val="28"/>
          <w:szCs w:val="28"/>
          <w:lang w:val="uk-UA" w:eastAsia="zh-CN"/>
        </w:rPr>
        <w:t>у</w:t>
      </w: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2741"/>
        <w:gridCol w:w="2976"/>
        <w:gridCol w:w="2889"/>
      </w:tblGrid>
      <w:tr w:rsidR="0021237D" w:rsidRPr="00E0202E" w:rsidTr="00E1045A">
        <w:trPr>
          <w:jc w:val="center"/>
        </w:trPr>
        <w:tc>
          <w:tcPr>
            <w:tcW w:w="454" w:type="pct"/>
            <w:shd w:val="clear" w:color="auto" w:fill="auto"/>
          </w:tcPr>
          <w:p w:rsidR="0021237D" w:rsidRPr="00E1045A" w:rsidRDefault="0021237D" w:rsidP="00E1045A">
            <w:pPr>
              <w:contextualSpacing/>
              <w:jc w:val="center"/>
              <w:rPr>
                <w:b/>
                <w:lang w:val="uk-UA" w:eastAsia="uk-UA"/>
              </w:rPr>
            </w:pPr>
            <w:r w:rsidRPr="00CF7DE4">
              <w:rPr>
                <w:b/>
                <w:lang w:eastAsia="uk-UA"/>
              </w:rPr>
              <w:t xml:space="preserve">№ </w:t>
            </w:r>
          </w:p>
        </w:tc>
        <w:tc>
          <w:tcPr>
            <w:tcW w:w="1448" w:type="pct"/>
            <w:shd w:val="clear" w:color="auto" w:fill="auto"/>
          </w:tcPr>
          <w:p w:rsidR="0021237D" w:rsidRPr="00CF7DE4" w:rsidRDefault="00412E1B" w:rsidP="00412E1B">
            <w:pPr>
              <w:contextualSpacing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Учасники</w:t>
            </w:r>
          </w:p>
        </w:tc>
        <w:tc>
          <w:tcPr>
            <w:tcW w:w="1572" w:type="pct"/>
            <w:shd w:val="clear" w:color="auto" w:fill="auto"/>
          </w:tcPr>
          <w:p w:rsidR="0021237D" w:rsidRPr="00412E1B" w:rsidRDefault="00412E1B" w:rsidP="00C02402">
            <w:pPr>
              <w:contextualSpacing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Роль</w:t>
            </w:r>
          </w:p>
        </w:tc>
        <w:tc>
          <w:tcPr>
            <w:tcW w:w="1526" w:type="pct"/>
            <w:shd w:val="clear" w:color="auto" w:fill="auto"/>
          </w:tcPr>
          <w:p w:rsidR="0021237D" w:rsidRPr="0020596E" w:rsidRDefault="00412E1B" w:rsidP="00C02402">
            <w:pPr>
              <w:contextualSpacing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Відповідальний</w:t>
            </w:r>
          </w:p>
        </w:tc>
      </w:tr>
      <w:tr w:rsidR="0021237D" w:rsidRPr="00E0202E" w:rsidTr="00E1045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21237D" w:rsidRPr="00E1045A" w:rsidRDefault="0021237D" w:rsidP="00C02402">
            <w:pPr>
              <w:jc w:val="center"/>
              <w:rPr>
                <w:sz w:val="28"/>
                <w:szCs w:val="28"/>
                <w:lang w:eastAsia="uk-UA"/>
              </w:rPr>
            </w:pPr>
            <w:r w:rsidRPr="00E1045A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48" w:type="pct"/>
            <w:shd w:val="clear" w:color="auto" w:fill="auto"/>
          </w:tcPr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 xml:space="preserve">Керівник </w:t>
            </w:r>
            <w:r w:rsidRPr="007C4B2F">
              <w:rPr>
                <w:sz w:val="28"/>
                <w:szCs w:val="28"/>
                <w:lang w:eastAsia="uk-UA"/>
              </w:rPr>
              <w:t>проект</w:t>
            </w:r>
            <w:r w:rsidRPr="007C4B2F">
              <w:rPr>
                <w:sz w:val="28"/>
                <w:szCs w:val="28"/>
                <w:lang w:val="uk-UA" w:eastAsia="uk-UA"/>
              </w:rPr>
              <w:t>у</w:t>
            </w:r>
          </w:p>
        </w:tc>
        <w:tc>
          <w:tcPr>
            <w:tcW w:w="1572" w:type="pct"/>
            <w:shd w:val="clear" w:color="auto" w:fill="auto"/>
          </w:tcPr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>Організаційна</w:t>
            </w:r>
          </w:p>
        </w:tc>
        <w:tc>
          <w:tcPr>
            <w:tcW w:w="1526" w:type="pct"/>
            <w:shd w:val="clear" w:color="auto" w:fill="auto"/>
          </w:tcPr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>Самойленко Н.Ю.</w:t>
            </w:r>
          </w:p>
        </w:tc>
      </w:tr>
      <w:tr w:rsidR="0021237D" w:rsidRPr="00E0202E" w:rsidTr="00E1045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21237D" w:rsidRPr="00E1045A" w:rsidRDefault="0021237D" w:rsidP="00C02402">
            <w:pPr>
              <w:jc w:val="center"/>
              <w:rPr>
                <w:sz w:val="28"/>
                <w:szCs w:val="28"/>
                <w:lang w:eastAsia="uk-UA"/>
              </w:rPr>
            </w:pPr>
            <w:r w:rsidRPr="00E1045A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48" w:type="pct"/>
            <w:shd w:val="clear" w:color="auto" w:fill="auto"/>
          </w:tcPr>
          <w:p w:rsidR="0021237D" w:rsidRPr="007C4B2F" w:rsidRDefault="0021237D" w:rsidP="00E1045A">
            <w:pPr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7C4B2F">
              <w:rPr>
                <w:sz w:val="28"/>
                <w:szCs w:val="28"/>
                <w:lang w:val="uk-UA" w:eastAsia="uk-UA"/>
              </w:rPr>
              <w:t>К</w:t>
            </w:r>
            <w:r w:rsidR="00E1045A">
              <w:rPr>
                <w:sz w:val="28"/>
                <w:szCs w:val="28"/>
                <w:lang w:val="uk-UA" w:eastAsia="uk-UA"/>
              </w:rPr>
              <w:t>ординат</w:t>
            </w:r>
            <w:proofErr w:type="spellEnd"/>
            <w:r w:rsidRPr="007C4B2F">
              <w:rPr>
                <w:sz w:val="28"/>
                <w:szCs w:val="28"/>
                <w:lang w:eastAsia="uk-UA"/>
              </w:rPr>
              <w:t>ор проект</w:t>
            </w:r>
            <w:r w:rsidRPr="007C4B2F">
              <w:rPr>
                <w:sz w:val="28"/>
                <w:szCs w:val="28"/>
                <w:lang w:val="uk-UA" w:eastAsia="uk-UA"/>
              </w:rPr>
              <w:t>у</w:t>
            </w:r>
          </w:p>
        </w:tc>
        <w:tc>
          <w:tcPr>
            <w:tcW w:w="1572" w:type="pct"/>
            <w:shd w:val="clear" w:color="auto" w:fill="auto"/>
          </w:tcPr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>Інформаційно-консультаційна</w:t>
            </w:r>
          </w:p>
        </w:tc>
        <w:tc>
          <w:tcPr>
            <w:tcW w:w="1526" w:type="pct"/>
            <w:shd w:val="clear" w:color="auto" w:fill="auto"/>
          </w:tcPr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7C4B2F">
              <w:rPr>
                <w:sz w:val="28"/>
                <w:szCs w:val="28"/>
                <w:lang w:val="uk-UA" w:eastAsia="uk-UA"/>
              </w:rPr>
              <w:t>Лісун</w:t>
            </w:r>
            <w:proofErr w:type="spellEnd"/>
            <w:r w:rsidRPr="007C4B2F">
              <w:rPr>
                <w:sz w:val="28"/>
                <w:szCs w:val="28"/>
                <w:lang w:val="uk-UA" w:eastAsia="uk-UA"/>
              </w:rPr>
              <w:t xml:space="preserve"> О.І.</w:t>
            </w:r>
          </w:p>
        </w:tc>
      </w:tr>
      <w:tr w:rsidR="0021237D" w:rsidRPr="00E0202E" w:rsidTr="00E1045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21237D" w:rsidRPr="00E1045A" w:rsidRDefault="0021237D" w:rsidP="00C02402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1045A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48" w:type="pct"/>
            <w:shd w:val="clear" w:color="auto" w:fill="auto"/>
          </w:tcPr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>Команда виконавців:</w:t>
            </w:r>
          </w:p>
        </w:tc>
        <w:tc>
          <w:tcPr>
            <w:tcW w:w="1572" w:type="pct"/>
            <w:shd w:val="clear" w:color="auto" w:fill="auto"/>
          </w:tcPr>
          <w:p w:rsidR="0021237D" w:rsidRPr="007C4B2F" w:rsidRDefault="0021237D" w:rsidP="008739D7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>Юридичн</w:t>
            </w:r>
            <w:r w:rsidR="008739D7">
              <w:rPr>
                <w:sz w:val="28"/>
                <w:szCs w:val="28"/>
                <w:lang w:val="uk-UA" w:eastAsia="uk-UA"/>
              </w:rPr>
              <w:t>о-консультаційна</w:t>
            </w:r>
          </w:p>
        </w:tc>
        <w:tc>
          <w:tcPr>
            <w:tcW w:w="1526" w:type="pct"/>
            <w:shd w:val="clear" w:color="auto" w:fill="auto"/>
          </w:tcPr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7C4B2F">
              <w:rPr>
                <w:sz w:val="28"/>
                <w:szCs w:val="28"/>
                <w:lang w:val="uk-UA" w:eastAsia="uk-UA"/>
              </w:rPr>
              <w:t>Кривохижа</w:t>
            </w:r>
            <w:proofErr w:type="spellEnd"/>
            <w:r w:rsidRPr="007C4B2F">
              <w:rPr>
                <w:sz w:val="28"/>
                <w:szCs w:val="28"/>
                <w:lang w:val="uk-UA" w:eastAsia="uk-UA"/>
              </w:rPr>
              <w:t xml:space="preserve"> О.В.</w:t>
            </w:r>
          </w:p>
        </w:tc>
      </w:tr>
      <w:tr w:rsidR="0021237D" w:rsidRPr="00E0202E" w:rsidTr="00E1045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21237D" w:rsidRPr="00E1045A" w:rsidRDefault="0021237D" w:rsidP="00C02402">
            <w:pPr>
              <w:jc w:val="center"/>
              <w:rPr>
                <w:sz w:val="28"/>
                <w:szCs w:val="28"/>
                <w:lang w:val="en-US" w:eastAsia="uk-UA"/>
              </w:rPr>
            </w:pPr>
          </w:p>
        </w:tc>
        <w:tc>
          <w:tcPr>
            <w:tcW w:w="1448" w:type="pct"/>
            <w:shd w:val="clear" w:color="auto" w:fill="auto"/>
          </w:tcPr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eastAsia="uk-UA"/>
              </w:rPr>
            </w:pPr>
          </w:p>
        </w:tc>
        <w:tc>
          <w:tcPr>
            <w:tcW w:w="1572" w:type="pct"/>
            <w:shd w:val="clear" w:color="auto" w:fill="auto"/>
          </w:tcPr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>Технічна підтримка</w:t>
            </w:r>
          </w:p>
        </w:tc>
        <w:tc>
          <w:tcPr>
            <w:tcW w:w="1526" w:type="pct"/>
            <w:shd w:val="clear" w:color="auto" w:fill="auto"/>
          </w:tcPr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>Коротенко О.Г.</w:t>
            </w:r>
          </w:p>
        </w:tc>
      </w:tr>
      <w:tr w:rsidR="0021237D" w:rsidRPr="00D904EE" w:rsidTr="00E1045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21237D" w:rsidRPr="00E0202E" w:rsidRDefault="0021237D" w:rsidP="00C02402">
            <w:pPr>
              <w:jc w:val="center"/>
              <w:rPr>
                <w:lang w:eastAsia="uk-UA"/>
              </w:rPr>
            </w:pPr>
          </w:p>
        </w:tc>
        <w:tc>
          <w:tcPr>
            <w:tcW w:w="1448" w:type="pct"/>
            <w:shd w:val="clear" w:color="auto" w:fill="auto"/>
          </w:tcPr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eastAsia="uk-UA"/>
              </w:rPr>
            </w:pPr>
          </w:p>
        </w:tc>
        <w:tc>
          <w:tcPr>
            <w:tcW w:w="1572" w:type="pct"/>
            <w:shd w:val="clear" w:color="auto" w:fill="auto"/>
          </w:tcPr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>Наповнення контенту сторінки</w:t>
            </w:r>
          </w:p>
        </w:tc>
        <w:tc>
          <w:tcPr>
            <w:tcW w:w="1526" w:type="pct"/>
            <w:shd w:val="clear" w:color="auto" w:fill="auto"/>
          </w:tcPr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 xml:space="preserve">Кіхтенко І.В., </w:t>
            </w:r>
          </w:p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7C4B2F">
              <w:rPr>
                <w:sz w:val="28"/>
                <w:szCs w:val="28"/>
                <w:lang w:val="uk-UA" w:eastAsia="uk-UA"/>
              </w:rPr>
              <w:t>Лісун</w:t>
            </w:r>
            <w:proofErr w:type="spellEnd"/>
            <w:r w:rsidRPr="007C4B2F">
              <w:rPr>
                <w:sz w:val="28"/>
                <w:szCs w:val="28"/>
                <w:lang w:val="uk-UA" w:eastAsia="uk-UA"/>
              </w:rPr>
              <w:t xml:space="preserve"> О.І.</w:t>
            </w:r>
          </w:p>
        </w:tc>
      </w:tr>
      <w:tr w:rsidR="0021237D" w:rsidRPr="006B0DDC" w:rsidTr="00E1045A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21237D" w:rsidRPr="0020596E" w:rsidRDefault="0021237D" w:rsidP="00C02402">
            <w:pPr>
              <w:jc w:val="center"/>
              <w:rPr>
                <w:lang w:val="uk-UA" w:eastAsia="uk-UA"/>
              </w:rPr>
            </w:pPr>
          </w:p>
        </w:tc>
        <w:tc>
          <w:tcPr>
            <w:tcW w:w="1448" w:type="pct"/>
            <w:shd w:val="clear" w:color="auto" w:fill="auto"/>
          </w:tcPr>
          <w:p w:rsidR="0021237D" w:rsidRPr="007C4B2F" w:rsidRDefault="0021237D" w:rsidP="00C02402">
            <w:pPr>
              <w:suppressAutoHyphens/>
              <w:spacing w:before="120" w:after="12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572" w:type="pct"/>
            <w:shd w:val="clear" w:color="auto" w:fill="auto"/>
          </w:tcPr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>Створення Центрів кар’єри у закладах професійної (професійно-технічної) освіти</w:t>
            </w:r>
          </w:p>
        </w:tc>
        <w:tc>
          <w:tcPr>
            <w:tcW w:w="1526" w:type="pct"/>
            <w:shd w:val="clear" w:color="auto" w:fill="auto"/>
          </w:tcPr>
          <w:p w:rsidR="007C4B2F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7C4B2F">
              <w:rPr>
                <w:sz w:val="28"/>
                <w:szCs w:val="28"/>
                <w:lang w:val="uk-UA" w:eastAsia="uk-UA"/>
              </w:rPr>
              <w:t>Помаран</w:t>
            </w:r>
            <w:proofErr w:type="spellEnd"/>
            <w:r w:rsidRPr="007C4B2F">
              <w:rPr>
                <w:sz w:val="28"/>
                <w:szCs w:val="28"/>
                <w:lang w:val="uk-UA" w:eastAsia="uk-UA"/>
              </w:rPr>
              <w:t xml:space="preserve"> П.І., </w:t>
            </w:r>
          </w:p>
          <w:p w:rsidR="007C4B2F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 xml:space="preserve">Гурба О.А., </w:t>
            </w:r>
            <w:r w:rsidR="00530BBE">
              <w:rPr>
                <w:sz w:val="28"/>
                <w:szCs w:val="28"/>
                <w:lang w:val="uk-UA" w:eastAsia="uk-UA"/>
              </w:rPr>
              <w:t>Лазарєва Т.Ф., Горобець А.В.,</w:t>
            </w:r>
            <w:r w:rsidRPr="007C4B2F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7C4B2F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7C4B2F">
              <w:rPr>
                <w:sz w:val="28"/>
                <w:szCs w:val="28"/>
                <w:lang w:val="uk-UA" w:eastAsia="uk-UA"/>
              </w:rPr>
              <w:t>К</w:t>
            </w:r>
            <w:r w:rsidR="00530BBE">
              <w:rPr>
                <w:sz w:val="28"/>
                <w:szCs w:val="28"/>
                <w:lang w:val="uk-UA" w:eastAsia="uk-UA"/>
              </w:rPr>
              <w:t>а</w:t>
            </w:r>
            <w:r w:rsidRPr="007C4B2F">
              <w:rPr>
                <w:sz w:val="28"/>
                <w:szCs w:val="28"/>
                <w:lang w:val="uk-UA" w:eastAsia="uk-UA"/>
              </w:rPr>
              <w:t>мишанська</w:t>
            </w:r>
            <w:proofErr w:type="spellEnd"/>
            <w:r w:rsidRPr="007C4B2F">
              <w:rPr>
                <w:sz w:val="28"/>
                <w:szCs w:val="28"/>
                <w:lang w:val="uk-UA" w:eastAsia="uk-UA"/>
              </w:rPr>
              <w:t xml:space="preserve"> В.О.,</w:t>
            </w:r>
          </w:p>
          <w:p w:rsidR="007C4B2F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 xml:space="preserve"> Аніна Н.Г., </w:t>
            </w:r>
          </w:p>
          <w:p w:rsidR="0021237D" w:rsidRPr="007C4B2F" w:rsidRDefault="0021237D" w:rsidP="00C02402">
            <w:pPr>
              <w:contextualSpacing/>
              <w:rPr>
                <w:sz w:val="28"/>
                <w:szCs w:val="28"/>
                <w:lang w:val="uk-UA" w:eastAsia="uk-UA"/>
              </w:rPr>
            </w:pPr>
            <w:r w:rsidRPr="007C4B2F">
              <w:rPr>
                <w:sz w:val="28"/>
                <w:szCs w:val="28"/>
                <w:lang w:val="uk-UA" w:eastAsia="uk-UA"/>
              </w:rPr>
              <w:t xml:space="preserve"> та </w:t>
            </w:r>
            <w:r w:rsidR="007C4B2F" w:rsidRPr="007C4B2F">
              <w:rPr>
                <w:sz w:val="28"/>
                <w:szCs w:val="28"/>
                <w:lang w:val="uk-UA" w:eastAsia="uk-UA"/>
              </w:rPr>
              <w:t xml:space="preserve">представники </w:t>
            </w:r>
            <w:r w:rsidRPr="007C4B2F">
              <w:rPr>
                <w:sz w:val="28"/>
                <w:szCs w:val="28"/>
                <w:lang w:val="uk-UA" w:eastAsia="uk-UA"/>
              </w:rPr>
              <w:t>інш</w:t>
            </w:r>
            <w:r w:rsidR="007C4B2F" w:rsidRPr="007C4B2F">
              <w:rPr>
                <w:sz w:val="28"/>
                <w:szCs w:val="28"/>
                <w:lang w:val="uk-UA" w:eastAsia="uk-UA"/>
              </w:rPr>
              <w:t>их закладів за бажанням</w:t>
            </w:r>
          </w:p>
        </w:tc>
      </w:tr>
    </w:tbl>
    <w:p w:rsidR="0021237D" w:rsidRPr="0021237D" w:rsidRDefault="0021237D" w:rsidP="0021237D">
      <w:pPr>
        <w:rPr>
          <w:lang w:val="uk-UA"/>
        </w:rPr>
      </w:pPr>
    </w:p>
    <w:sectPr w:rsidR="0021237D" w:rsidRPr="0021237D" w:rsidSect="001D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548E"/>
    <w:multiLevelType w:val="hybridMultilevel"/>
    <w:tmpl w:val="0FE4E7DC"/>
    <w:lvl w:ilvl="0" w:tplc="5D8C3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313AC9"/>
    <w:multiLevelType w:val="multilevel"/>
    <w:tmpl w:val="B0AEAB66"/>
    <w:styleLink w:val="2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80291C"/>
    <w:multiLevelType w:val="multilevel"/>
    <w:tmpl w:val="B0AEAB66"/>
    <w:numStyleLink w:val="2"/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1237D"/>
    <w:rsid w:val="00107B2B"/>
    <w:rsid w:val="00112193"/>
    <w:rsid w:val="001A101F"/>
    <w:rsid w:val="001D642D"/>
    <w:rsid w:val="00206292"/>
    <w:rsid w:val="0021237D"/>
    <w:rsid w:val="002934B8"/>
    <w:rsid w:val="0034781A"/>
    <w:rsid w:val="00353A42"/>
    <w:rsid w:val="003E4264"/>
    <w:rsid w:val="003F68C9"/>
    <w:rsid w:val="004022E6"/>
    <w:rsid w:val="00412E1B"/>
    <w:rsid w:val="00416B7F"/>
    <w:rsid w:val="00530BBE"/>
    <w:rsid w:val="005B7B2E"/>
    <w:rsid w:val="005F57C8"/>
    <w:rsid w:val="00603E15"/>
    <w:rsid w:val="0069359A"/>
    <w:rsid w:val="007678A9"/>
    <w:rsid w:val="007C4B2F"/>
    <w:rsid w:val="007D6458"/>
    <w:rsid w:val="008739D7"/>
    <w:rsid w:val="008A0288"/>
    <w:rsid w:val="008A477B"/>
    <w:rsid w:val="0093563B"/>
    <w:rsid w:val="00A34329"/>
    <w:rsid w:val="00A44E59"/>
    <w:rsid w:val="00A7515E"/>
    <w:rsid w:val="00CF4717"/>
    <w:rsid w:val="00D671CE"/>
    <w:rsid w:val="00DB02BC"/>
    <w:rsid w:val="00E1045A"/>
    <w:rsid w:val="00E6602D"/>
    <w:rsid w:val="00E923DB"/>
    <w:rsid w:val="00EA753E"/>
    <w:rsid w:val="00EC4D59"/>
    <w:rsid w:val="00ED2A5B"/>
    <w:rsid w:val="00F9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Стиль2"/>
    <w:uiPriority w:val="99"/>
    <w:rsid w:val="0021237D"/>
    <w:pPr>
      <w:numPr>
        <w:numId w:val="3"/>
      </w:numPr>
    </w:pPr>
  </w:style>
  <w:style w:type="paragraph" w:styleId="a4">
    <w:name w:val="No Spacing"/>
    <w:uiPriority w:val="1"/>
    <w:qFormat/>
    <w:rsid w:val="0021237D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ECC2-FC4F-4977-98B7-27D4EAB8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olisun</cp:lastModifiedBy>
  <cp:revision>24</cp:revision>
  <cp:lastPrinted>2019-02-27T09:32:00Z</cp:lastPrinted>
  <dcterms:created xsi:type="dcterms:W3CDTF">2018-01-04T06:02:00Z</dcterms:created>
  <dcterms:modified xsi:type="dcterms:W3CDTF">2019-02-27T10:05:00Z</dcterms:modified>
</cp:coreProperties>
</file>