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DB" w:rsidRPr="00D50BEB" w:rsidRDefault="00AD7BDB" w:rsidP="00AD7BDB">
      <w:pPr>
        <w:pStyle w:val="ShiftCtrlAlt"/>
        <w:rPr>
          <w:sz w:val="28"/>
          <w:lang w:val="uk-UA"/>
        </w:rPr>
      </w:pPr>
      <w:bookmarkStart w:id="0" w:name="_GoBack"/>
      <w:bookmarkEnd w:id="0"/>
      <w:r w:rsidRPr="00D50BEB">
        <w:rPr>
          <w:sz w:val="28"/>
          <w:lang w:val="uk-UA"/>
        </w:rPr>
        <w:t>Відпустка без збереження заробітної плати: тривалість та умови оформлення</w:t>
      </w:r>
    </w:p>
    <w:p w:rsidR="00AD7BDB" w:rsidRPr="00D50BEB" w:rsidRDefault="00AD7BDB" w:rsidP="00AD7BDB">
      <w:pPr>
        <w:pStyle w:val="Ctrl"/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849"/>
        <w:gridCol w:w="3626"/>
        <w:gridCol w:w="2621"/>
        <w:gridCol w:w="3232"/>
        <w:gridCol w:w="1126"/>
      </w:tblGrid>
      <w:tr w:rsidR="00AD7BDB" w:rsidRPr="00D50BEB" w:rsidTr="00CF046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1"/>
              <w:rPr>
                <w:lang w:val="uk-UA"/>
              </w:rPr>
            </w:pPr>
            <w:r w:rsidRPr="00D50BEB">
              <w:rPr>
                <w:lang w:val="uk-UA"/>
              </w:rPr>
              <w:t>Категорії працівників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1"/>
              <w:rPr>
                <w:lang w:val="uk-UA"/>
              </w:rPr>
            </w:pPr>
            <w:r w:rsidRPr="00D50BEB">
              <w:rPr>
                <w:lang w:val="uk-UA"/>
              </w:rPr>
              <w:t>Тривалість відпустки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1"/>
              <w:rPr>
                <w:lang w:val="uk-UA"/>
              </w:rPr>
            </w:pPr>
            <w:r w:rsidRPr="00D50BEB">
              <w:rPr>
                <w:lang w:val="uk-UA"/>
              </w:rPr>
              <w:t>Підстава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1"/>
              <w:rPr>
                <w:lang w:val="uk-UA"/>
              </w:rPr>
            </w:pPr>
            <w:r w:rsidRPr="00D50BEB">
              <w:rPr>
                <w:lang w:val="uk-UA"/>
              </w:rPr>
              <w:t>Примітка</w:t>
            </w:r>
          </w:p>
        </w:tc>
      </w:tr>
      <w:tr w:rsidR="00AD7BDB" w:rsidRPr="00D50BEB" w:rsidTr="00CF046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1"/>
              <w:rPr>
                <w:lang w:val="uk-UA"/>
              </w:rPr>
            </w:pPr>
            <w:r w:rsidRPr="00D50BEB">
              <w:rPr>
                <w:lang w:val="uk-UA"/>
              </w:rPr>
              <w:t>Відпустка без збереження заробітної плати, що надається обов’язково на прохання працівника</w:t>
            </w:r>
          </w:p>
        </w:tc>
      </w:tr>
      <w:tr w:rsidR="00AD7BDB" w:rsidRPr="00D50BEB" w:rsidTr="00CF046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>Мати або батько, який виховує дітей без матері (у т. ч. у разі тривалого перебування матері в лікувальному закладі), що має двох і більше дітей віком до 15 років або дитину-інваліда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>До 14 календарних днів (к. 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4C30D6" w:rsidP="00CF046A">
            <w:pPr>
              <w:pStyle w:val="ShiftCtrlAlt0"/>
              <w:rPr>
                <w:lang w:val="uk-UA"/>
              </w:rPr>
            </w:pPr>
            <w:hyperlink r:id="rId7" w:anchor="/document/94/31372/me348/" w:tooltip="Стаття 25. Відпустка без збереження заробітної плати, що надається працівникові в обов`язковому порядку" w:history="1">
              <w:r w:rsidR="00AD7BDB" w:rsidRPr="00D50BEB">
                <w:rPr>
                  <w:lang w:val="uk-UA"/>
                </w:rPr>
                <w:t>п. 1 ст. 25 Закону № 504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>Щороку</w:t>
            </w:r>
          </w:p>
        </w:tc>
      </w:tr>
      <w:tr w:rsidR="00AD7BDB" w:rsidRPr="00D50BEB" w:rsidTr="00CF046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>Чоловік, дружина якого перебуває в післяпологовій відпустці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>До 14 к. 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4C30D6" w:rsidP="00CF046A">
            <w:pPr>
              <w:pStyle w:val="ShiftCtrlAlt0"/>
              <w:rPr>
                <w:lang w:val="uk-UA"/>
              </w:rPr>
            </w:pPr>
            <w:hyperlink r:id="rId8" w:anchor="/document/94/31372/me350/" w:tooltip="Стаття 25. Відпустка без збереження заробітної плати, що надається працівникові в обов`язковому порядку" w:history="1">
              <w:r w:rsidR="00AD7BDB" w:rsidRPr="00D50BEB">
                <w:rPr>
                  <w:lang w:val="uk-UA"/>
                </w:rPr>
                <w:t>п. 2 ст. 25 Закону № 504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>За певних обставин</w:t>
            </w:r>
          </w:p>
        </w:tc>
      </w:tr>
      <w:tr w:rsidR="00AD7BDB" w:rsidRPr="00D50BEB" w:rsidTr="00CF046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>Мати або інші особи:</w:t>
            </w:r>
          </w:p>
          <w:p w:rsidR="00AD7BDB" w:rsidRPr="00D50BEB" w:rsidRDefault="00AD7BDB" w:rsidP="00CF046A">
            <w:pPr>
              <w:pStyle w:val="a"/>
            </w:pPr>
            <w:r w:rsidRPr="00D50BEB">
              <w:t>батько, баба, дід, інші родичі, які фактично доглядають за дитиною, або особа, яка усиновила чи взяла під опіку дитину, один із прийомних батьків чи батьків-вихователів (</w:t>
            </w:r>
            <w:hyperlink r:id="rId9" w:anchor="/document/94/31372/me278/" w:tooltip="Стаття 18. Відпустка для догляду за дитиною до досягнення нею трирічного віку" w:history="1">
              <w:r w:rsidRPr="00D50BEB">
                <w:t>ч. 3 ст. 18 Закону № 504</w:t>
              </w:r>
            </w:hyperlink>
            <w:r w:rsidRPr="00D50BEB">
              <w:t>);</w:t>
            </w:r>
          </w:p>
          <w:p w:rsidR="00AD7BDB" w:rsidRPr="00D50BEB" w:rsidRDefault="00AD7BDB" w:rsidP="00CF046A">
            <w:pPr>
              <w:pStyle w:val="a"/>
            </w:pPr>
            <w:r w:rsidRPr="00D50BEB">
              <w:t>жінка, яка працює і має двох або більше дітей до 15 років або дитину-інваліда, або яка усиновила дитину, одинока мати, батько, який виховує дитину без матері, у т. ч. у разі тривалого перебування матері в лікувальному закладі, особа, яка взяла під опіку дитину, чи один із прийомних батьків (</w:t>
            </w:r>
            <w:hyperlink r:id="rId10" w:anchor="/document/94/31372/me286/" w:tooltip="Стаття 19. Додаткова відпустка працівникам, які мають дітей або повнолітню дитину — інваліда з дитинства підгрупи А І групи" w:history="1">
              <w:r w:rsidRPr="00D50BEB">
                <w:t>ч. 1 ст. 19 Закону № 504</w:t>
              </w:r>
            </w:hyperlink>
            <w:r w:rsidRPr="00D50BEB">
              <w:t>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>якщо дитина потребує домашнього догляду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 xml:space="preserve">Згідно з </w:t>
            </w:r>
            <w:proofErr w:type="spellStart"/>
            <w:r w:rsidRPr="00D50BEB">
              <w:rPr>
                <w:lang w:val="uk-UA"/>
              </w:rPr>
              <w:t>медвисновком</w:t>
            </w:r>
            <w:proofErr w:type="spellEnd"/>
            <w:r w:rsidRPr="00D50BEB">
              <w:rPr>
                <w:lang w:val="uk-UA"/>
              </w:rPr>
              <w:t>,</w:t>
            </w:r>
            <w:r w:rsidRPr="00D50BEB">
              <w:rPr>
                <w:lang w:val="uk-UA"/>
              </w:rPr>
              <w:br/>
              <w:t xml:space="preserve">але щонайбільше до досягнення дитиною 6 років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4C30D6" w:rsidP="00CF046A">
            <w:pPr>
              <w:pStyle w:val="ShiftCtrlAlt0"/>
              <w:rPr>
                <w:lang w:val="uk-UA"/>
              </w:rPr>
            </w:pPr>
            <w:hyperlink r:id="rId11" w:anchor="/document/94/31372/me352/" w:tooltip="Стаття 25. Відпустка без збереження заробітної плати, що надається працівникові в обов`язковому порядку" w:history="1">
              <w:r w:rsidR="00AD7BDB" w:rsidRPr="00D50BEB">
                <w:rPr>
                  <w:lang w:val="uk-UA"/>
                </w:rPr>
                <w:t>п. 3 ст. 25 Закону № 504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>За певних обставин</w:t>
            </w:r>
          </w:p>
        </w:tc>
      </w:tr>
      <w:tr w:rsidR="00AD7BDB" w:rsidRPr="00D50BEB" w:rsidTr="00CF046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>якщо дитина хвора на цукровий діабет I типу (інсулінозалежний)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 xml:space="preserve">Щонайбільше до досягнення дитиною 16 років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</w:p>
        </w:tc>
      </w:tr>
      <w:tr w:rsidR="00AD7BDB" w:rsidRPr="00D50BEB" w:rsidTr="00CF046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>якщо дитині встановлено категорію «дитина-інвалід підгрупи 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 xml:space="preserve">До досягнення дитиною 18 років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</w:p>
        </w:tc>
      </w:tr>
      <w:tr w:rsidR="00AD7BDB" w:rsidRPr="00D50BEB" w:rsidTr="00CF046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>Мати, батько, баба, дід, інші родичі, які фактично доглядають за дитиною; особа, яка усиновила чи взяла під опіку дитину, один із прийомних батьків чи батьків-вихователів (</w:t>
            </w:r>
            <w:hyperlink r:id="rId12" w:anchor="/document/94/31372/me278/" w:tooltip="Стаття 18. Відпустка для догляду за дитиною до досягнення нею трирічного віку" w:history="1">
              <w:r w:rsidRPr="00D50BEB">
                <w:rPr>
                  <w:lang w:val="uk-UA"/>
                </w:rPr>
                <w:t>ч. 3 ст. 18 Закону № 504</w:t>
              </w:r>
            </w:hyperlink>
            <w:r w:rsidRPr="00D50BEB">
              <w:rPr>
                <w:lang w:val="uk-UA"/>
              </w:rPr>
              <w:t>) для догляду за дитиною до 14 років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>На період оголошення карантину на відповідній території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4C30D6" w:rsidP="00CF046A">
            <w:pPr>
              <w:pStyle w:val="ShiftCtrlAlt0"/>
              <w:rPr>
                <w:lang w:val="uk-UA"/>
              </w:rPr>
            </w:pPr>
            <w:hyperlink r:id="rId13" w:anchor="/document/94/31372/me354/" w:tooltip="Стаття 25. Відпустка без збереження заробітної плати, що надається працівникові в обов`язковому порядку" w:history="1">
              <w:r w:rsidR="00AD7BDB" w:rsidRPr="00D50BEB">
                <w:rPr>
                  <w:lang w:val="uk-UA"/>
                </w:rPr>
                <w:t>п. 3-1 ст. 25 Закону № 504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>За певних обставин</w:t>
            </w:r>
          </w:p>
        </w:tc>
      </w:tr>
      <w:tr w:rsidR="00AD7BDB" w:rsidRPr="00D50BEB" w:rsidTr="00CF046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D50BEB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 xml:space="preserve">Учасники війни, особи, на яких поширюється чинність </w:t>
            </w:r>
            <w:hyperlink r:id="rId14" w:anchor="/document/94/37512/me3/" w:tooltip="Про статус ветеранів війни, гарантії їх соціального захисту" w:history="1">
              <w:r w:rsidRPr="00D50BEB">
                <w:rPr>
                  <w:lang w:val="uk-UA"/>
                </w:rPr>
                <w:t>Закону «Про статус ветеранів війни, гарантії їх соціального захисту» від 22.10.1993 № 3551-XII</w:t>
              </w:r>
            </w:hyperlink>
            <w:r w:rsidRPr="00D50BEB">
              <w:rPr>
                <w:lang w:val="uk-UA"/>
              </w:rPr>
              <w:t xml:space="preserve"> (</w:t>
            </w:r>
            <w:r w:rsidRPr="00D50BEB">
              <w:rPr>
                <w:rStyle w:val="Italic"/>
                <w:lang w:val="uk-UA"/>
              </w:rPr>
              <w:t>далі</w:t>
            </w:r>
            <w:r w:rsidRPr="00D50BEB">
              <w:rPr>
                <w:lang w:val="uk-UA"/>
              </w:rPr>
              <w:t> — Закон № 3551)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>До 14 к. 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4C30D6" w:rsidP="00CF046A">
            <w:pPr>
              <w:pStyle w:val="ShiftCtrlAlt0"/>
              <w:rPr>
                <w:lang w:val="uk-UA"/>
              </w:rPr>
            </w:pPr>
            <w:hyperlink r:id="rId15" w:anchor="/document/94/31372/me356/" w:tooltip="Стаття 25. Відпустка без збереження заробітної плати, що надається працівникові в обов`язковому порядку" w:history="1">
              <w:r w:rsidR="00AD7BDB" w:rsidRPr="00D50BEB">
                <w:rPr>
                  <w:lang w:val="uk-UA"/>
                </w:rPr>
                <w:t>п. 4 ст. 25 Закону № 504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>Щороку</w:t>
            </w:r>
          </w:p>
        </w:tc>
      </w:tr>
      <w:tr w:rsidR="00AD7BDB" w:rsidRPr="00D50BEB" w:rsidTr="00CF046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>Особи, які мають особливі трудові заслуги перед Батьківщиною:</w:t>
            </w:r>
          </w:p>
          <w:p w:rsidR="00D50BEB" w:rsidRDefault="00AD7BDB" w:rsidP="00CF046A">
            <w:pPr>
              <w:pStyle w:val="a"/>
            </w:pPr>
            <w:r w:rsidRPr="00D50BEB">
              <w:t>Герої Соціалістичної Праці;</w:t>
            </w:r>
            <w:r w:rsidR="00D50BEB">
              <w:t xml:space="preserve"> </w:t>
            </w:r>
            <w:r w:rsidRPr="00D50BEB">
              <w:t>Герої України;</w:t>
            </w:r>
            <w:r w:rsidR="00D50BEB">
              <w:t xml:space="preserve"> </w:t>
            </w:r>
          </w:p>
          <w:p w:rsidR="00AD7BDB" w:rsidRPr="00D50BEB" w:rsidRDefault="00AD7BDB" w:rsidP="00CF046A">
            <w:pPr>
              <w:pStyle w:val="a"/>
            </w:pPr>
            <w:r w:rsidRPr="00D50BEB">
              <w:t>повні кавалери ордена Трудової Слави</w:t>
            </w:r>
          </w:p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 xml:space="preserve">(ст. 8 Закону України «Про основні засади соціального захисту ветеранів праці та інших громадян похилого віку в Україні» від 16.12.1993 № 3721-XII; </w:t>
            </w:r>
            <w:r w:rsidRPr="00D50BEB">
              <w:rPr>
                <w:rStyle w:val="Italic"/>
                <w:lang w:val="uk-UA"/>
              </w:rPr>
              <w:t>далі</w:t>
            </w:r>
            <w:r w:rsidRPr="00D50BEB">
              <w:rPr>
                <w:lang w:val="uk-UA"/>
              </w:rPr>
              <w:t> — Закон № 3721)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>До 21 к. 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4C30D6" w:rsidP="00CF046A">
            <w:pPr>
              <w:pStyle w:val="ShiftCtrlAlt0"/>
              <w:rPr>
                <w:lang w:val="uk-UA"/>
              </w:rPr>
            </w:pPr>
            <w:hyperlink r:id="rId16" w:anchor="/document/94/31372/me358/" w:tooltip="Стаття 25. Відпустка без збереження заробітної плати, що надається працівникові в обов`язковому порядку" w:history="1">
              <w:r w:rsidR="00AD7BDB" w:rsidRPr="00D50BEB">
                <w:rPr>
                  <w:lang w:val="uk-UA"/>
                </w:rPr>
                <w:t>п. 5 ст. 25 Закону № 504</w:t>
              </w:r>
            </w:hyperlink>
            <w:r w:rsidR="00AD7BDB" w:rsidRPr="00D50BEB">
              <w:rPr>
                <w:lang w:val="uk-UA"/>
              </w:rPr>
              <w:t>,</w:t>
            </w:r>
          </w:p>
          <w:p w:rsidR="00AD7BDB" w:rsidRPr="00D50BEB" w:rsidRDefault="004C30D6" w:rsidP="00CF046A">
            <w:pPr>
              <w:pStyle w:val="ShiftCtrlAlt0"/>
              <w:rPr>
                <w:lang w:val="uk-UA"/>
              </w:rPr>
            </w:pPr>
            <w:hyperlink r:id="rId17" w:anchor="/document/94/30443/me160/" w:tooltip="Стаття 9. Пільги для осіб, які мають особливі трудові заслуги перед Батьківщиною" w:history="1">
              <w:r w:rsidR="00AD7BDB" w:rsidRPr="00D50BEB">
                <w:rPr>
                  <w:lang w:val="uk-UA"/>
                </w:rPr>
                <w:t>пп. 22 ч. 1 ст. 9 Закону № 3721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>Щороку</w:t>
            </w:r>
          </w:p>
        </w:tc>
      </w:tr>
      <w:tr w:rsidR="00AD7BDB" w:rsidRPr="00D50BEB" w:rsidTr="00CF046A">
        <w:trPr>
          <w:trHeight w:val="30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>Пенсіонери за віком та інваліди III групи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>До 30 к. 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4C30D6" w:rsidP="00CF046A">
            <w:pPr>
              <w:pStyle w:val="ShiftCtrlAlt0"/>
              <w:rPr>
                <w:lang w:val="uk-UA"/>
              </w:rPr>
            </w:pPr>
            <w:hyperlink r:id="rId18" w:anchor="/document/94/31372/me360/" w:tooltip="Стаття 25. Відпустка без збереження заробітної плати, що надається працівникові в обов`язковому порядку" w:history="1">
              <w:r w:rsidR="00AD7BDB" w:rsidRPr="00D50BEB">
                <w:rPr>
                  <w:lang w:val="uk-UA"/>
                </w:rPr>
                <w:t>п. 6 ст. 25 Закону № 504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>Щороку</w:t>
            </w:r>
          </w:p>
        </w:tc>
      </w:tr>
      <w:tr w:rsidR="00AD7BDB" w:rsidRPr="00D50BEB" w:rsidTr="00CF046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>Інваліди I та II груп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>До 60 к. 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4C30D6" w:rsidP="00CF046A">
            <w:pPr>
              <w:pStyle w:val="ShiftCtrlAlt0"/>
              <w:rPr>
                <w:lang w:val="uk-UA"/>
              </w:rPr>
            </w:pPr>
            <w:hyperlink r:id="rId19" w:anchor="/document/94/31372/me362/" w:tooltip="Стаття 25. Відпустка без збереження заробітної плати, що надається працівникові в обов`язковому порядку" w:history="1">
              <w:r w:rsidR="00AD7BDB" w:rsidRPr="00D50BEB">
                <w:rPr>
                  <w:lang w:val="uk-UA"/>
                </w:rPr>
                <w:t>п. 7 ст. 25 Закону № 504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>Щороку</w:t>
            </w:r>
          </w:p>
        </w:tc>
      </w:tr>
      <w:tr w:rsidR="00AD7BDB" w:rsidRPr="00D50BEB" w:rsidTr="00CF046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lastRenderedPageBreak/>
              <w:t>Особи, які одружуються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>До 10 к. 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4C30D6" w:rsidP="00CF046A">
            <w:pPr>
              <w:pStyle w:val="ShiftCtrlAlt0"/>
              <w:rPr>
                <w:lang w:val="uk-UA"/>
              </w:rPr>
            </w:pPr>
            <w:hyperlink r:id="rId20" w:anchor="/document/94/31372/me364/" w:tooltip="Стаття 25. Відпустка без збереження заробітної плати, що надається працівникові в обов`язковому порядку" w:history="1">
              <w:r w:rsidR="00AD7BDB" w:rsidRPr="00D50BEB">
                <w:rPr>
                  <w:lang w:val="uk-UA"/>
                </w:rPr>
                <w:t>п. 8 ст. 25 Закону № 504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>За певних обставин</w:t>
            </w:r>
          </w:p>
        </w:tc>
      </w:tr>
      <w:tr w:rsidR="00AD7BDB" w:rsidRPr="00D50BEB" w:rsidTr="00CF046A">
        <w:trPr>
          <w:trHeight w:val="132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>Працівники у разі смерті рідних по крові або по шлюбу:</w:t>
            </w:r>
          </w:p>
          <w:p w:rsidR="00AD7BDB" w:rsidRPr="00D50BEB" w:rsidRDefault="00AD7BDB" w:rsidP="00CF046A">
            <w:pPr>
              <w:pStyle w:val="a"/>
            </w:pPr>
            <w:r w:rsidRPr="00D50BEB">
              <w:t>чоловіка (дружини);</w:t>
            </w:r>
          </w:p>
          <w:p w:rsidR="00AD7BDB" w:rsidRPr="00D50BEB" w:rsidRDefault="00AD7BDB" w:rsidP="00CF046A">
            <w:pPr>
              <w:pStyle w:val="a"/>
            </w:pPr>
            <w:r w:rsidRPr="00D50BEB">
              <w:t>батьків (вітчима, мачухи);</w:t>
            </w:r>
          </w:p>
          <w:p w:rsidR="00AD7BDB" w:rsidRPr="00D50BEB" w:rsidRDefault="00AD7BDB" w:rsidP="00CF046A">
            <w:pPr>
              <w:pStyle w:val="a"/>
            </w:pPr>
            <w:r w:rsidRPr="00D50BEB">
              <w:t xml:space="preserve">дитини (пасинка, </w:t>
            </w:r>
            <w:proofErr w:type="spellStart"/>
            <w:r w:rsidRPr="00D50BEB">
              <w:t>падчірки</w:t>
            </w:r>
            <w:proofErr w:type="spellEnd"/>
            <w:r w:rsidRPr="00D50BEB">
              <w:t>);</w:t>
            </w:r>
          </w:p>
          <w:p w:rsidR="00AD7BDB" w:rsidRPr="00D50BEB" w:rsidRDefault="00AD7BDB" w:rsidP="00CF046A">
            <w:pPr>
              <w:pStyle w:val="a"/>
            </w:pPr>
            <w:r w:rsidRPr="00D50BEB">
              <w:t>братів, сестер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>До 7 к. д. без урахування часу на проїзд до місця поховання та назад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4C30D6" w:rsidP="00CF046A">
            <w:pPr>
              <w:pStyle w:val="ShiftCtrlAlt0"/>
              <w:rPr>
                <w:lang w:val="uk-UA"/>
              </w:rPr>
            </w:pPr>
            <w:hyperlink r:id="rId21" w:anchor="/document/94/31372/me366/" w:tooltip="Стаття 25. Відпустка без збереження заробітної плати, що надається працівникові в обов`язковому порядку" w:history="1">
              <w:r w:rsidR="00AD7BDB" w:rsidRPr="00D50BEB">
                <w:rPr>
                  <w:lang w:val="uk-UA"/>
                </w:rPr>
                <w:t>п. 9 ст. 25 Закону № 504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>За певних обставин</w:t>
            </w:r>
          </w:p>
        </w:tc>
      </w:tr>
      <w:tr w:rsidR="00AD7BDB" w:rsidRPr="00D50BEB" w:rsidTr="00CF046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>Працівники у разі смерті інших рідних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>До 3 к. д. без урахування часу на проїзд до місця поховання та назад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</w:p>
        </w:tc>
      </w:tr>
      <w:tr w:rsidR="00AD7BDB" w:rsidRPr="00D50BEB" w:rsidTr="00CF046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 xml:space="preserve">Працівники для догляду за хворим рідним по крові або по шлюбу, який за висновком </w:t>
            </w:r>
            <w:proofErr w:type="spellStart"/>
            <w:r w:rsidRPr="00D50BEB">
              <w:rPr>
                <w:lang w:val="uk-UA"/>
              </w:rPr>
              <w:t>медзакладу</w:t>
            </w:r>
            <w:proofErr w:type="spellEnd"/>
            <w:r w:rsidRPr="00D50BEB">
              <w:rPr>
                <w:lang w:val="uk-UA"/>
              </w:rPr>
              <w:t xml:space="preserve"> потребує постійного стороннього догляду:</w:t>
            </w:r>
          </w:p>
          <w:p w:rsidR="00AD7BDB" w:rsidRPr="00D50BEB" w:rsidRDefault="00AD7BDB" w:rsidP="00CF046A">
            <w:pPr>
              <w:pStyle w:val="a"/>
            </w:pPr>
            <w:r w:rsidRPr="00D50BEB">
              <w:t>чоловіка (дружини);</w:t>
            </w:r>
          </w:p>
          <w:p w:rsidR="00AD7BDB" w:rsidRPr="00D50BEB" w:rsidRDefault="00AD7BDB" w:rsidP="00CF046A">
            <w:pPr>
              <w:pStyle w:val="a"/>
            </w:pPr>
            <w:r w:rsidRPr="00D50BEB">
              <w:t>батьків (вітчима, мачухи);</w:t>
            </w:r>
          </w:p>
          <w:p w:rsidR="00AD7BDB" w:rsidRPr="00D50BEB" w:rsidRDefault="00AD7BDB" w:rsidP="00CF046A">
            <w:pPr>
              <w:pStyle w:val="a"/>
            </w:pPr>
            <w:r w:rsidRPr="00D50BEB">
              <w:t xml:space="preserve">дитини (пасинка, </w:t>
            </w:r>
            <w:proofErr w:type="spellStart"/>
            <w:r w:rsidRPr="00D50BEB">
              <w:t>падчірки</w:t>
            </w:r>
            <w:proofErr w:type="spellEnd"/>
            <w:r w:rsidRPr="00D50BEB">
              <w:t>);</w:t>
            </w:r>
          </w:p>
          <w:p w:rsidR="00AD7BDB" w:rsidRPr="00D50BEB" w:rsidRDefault="00AD7BDB" w:rsidP="00CF046A">
            <w:pPr>
              <w:pStyle w:val="a"/>
            </w:pPr>
            <w:r w:rsidRPr="00D50BEB">
              <w:t>братів, сестер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 xml:space="preserve">Згідно з </w:t>
            </w:r>
            <w:proofErr w:type="spellStart"/>
            <w:r w:rsidRPr="00D50BEB">
              <w:rPr>
                <w:lang w:val="uk-UA"/>
              </w:rPr>
              <w:t>медвисновком</w:t>
            </w:r>
            <w:proofErr w:type="spellEnd"/>
            <w:r w:rsidRPr="00D50BEB">
              <w:rPr>
                <w:lang w:val="uk-UA"/>
              </w:rPr>
              <w:t>, але не більше 30 к. 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4C30D6" w:rsidP="00CF046A">
            <w:pPr>
              <w:pStyle w:val="ShiftCtrlAlt0"/>
              <w:rPr>
                <w:lang w:val="uk-UA"/>
              </w:rPr>
            </w:pPr>
            <w:hyperlink r:id="rId22" w:anchor="/document/94/31372/me368/" w:tooltip="Стаття 25. Відпустка без збереження заробітної плати, що надається працівникові в обов`язковому порядку" w:history="1">
              <w:r w:rsidR="00AD7BDB" w:rsidRPr="00D50BEB">
                <w:rPr>
                  <w:lang w:val="uk-UA"/>
                </w:rPr>
                <w:t>п. 10 ст. 25 Закону № 504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>За певних обставин</w:t>
            </w:r>
          </w:p>
        </w:tc>
      </w:tr>
      <w:tr w:rsidR="00AD7BDB" w:rsidRPr="00D50BEB" w:rsidTr="00CF046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>Працівники для завершення санаторно-курортного лікування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 xml:space="preserve">Згідно з </w:t>
            </w:r>
            <w:proofErr w:type="spellStart"/>
            <w:r w:rsidRPr="00D50BEB">
              <w:rPr>
                <w:lang w:val="uk-UA"/>
              </w:rPr>
              <w:t>медвисновком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4C30D6" w:rsidP="00CF046A">
            <w:pPr>
              <w:pStyle w:val="ShiftCtrlAlt0"/>
              <w:rPr>
                <w:lang w:val="uk-UA"/>
              </w:rPr>
            </w:pPr>
            <w:hyperlink r:id="rId23" w:anchor="/document/94/31372/me370/" w:tooltip="Стаття 25. Відпустка без збереження заробітної плати, що надається працівникові в обов`язковому порядку" w:history="1">
              <w:r w:rsidR="00AD7BDB" w:rsidRPr="00D50BEB">
                <w:rPr>
                  <w:lang w:val="uk-UA"/>
                </w:rPr>
                <w:t>п. 11 ст. 25 Закону № 504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>За певних обставин</w:t>
            </w:r>
          </w:p>
        </w:tc>
      </w:tr>
      <w:tr w:rsidR="00AD7BDB" w:rsidRPr="00D50BEB" w:rsidTr="00CF046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>Працівники, допущені до вступних іспитів у ВНЗ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>15 к. д. без урахування часу на проїзд до ВНЗ та назад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4C30D6" w:rsidP="00CF046A">
            <w:pPr>
              <w:pStyle w:val="ShiftCtrlAlt0"/>
              <w:rPr>
                <w:lang w:val="uk-UA"/>
              </w:rPr>
            </w:pPr>
            <w:hyperlink r:id="rId24" w:anchor="/document/94/31372/me372/" w:tooltip="Стаття 25. Відпустка без збереження заробітної плати, що надається працівникові в обов`язковому порядку" w:history="1">
              <w:r w:rsidR="00AD7BDB" w:rsidRPr="00D50BEB">
                <w:rPr>
                  <w:lang w:val="uk-UA"/>
                </w:rPr>
                <w:t>п. 12 ст. 25 Закону № 504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>За певних обставин</w:t>
            </w:r>
          </w:p>
        </w:tc>
      </w:tr>
      <w:tr w:rsidR="00AD7BDB" w:rsidRPr="00D50BEB" w:rsidTr="00CF046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>Працівники, допущені до вступних іспитів в аспірантуру з відривом або без відриву від виробництва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>Час, необхідний  для проїзду до ВНЗ або закладу науки і назад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4C30D6" w:rsidP="00CF046A">
            <w:pPr>
              <w:pStyle w:val="ShiftCtrlAlt0"/>
              <w:rPr>
                <w:lang w:val="uk-UA"/>
              </w:rPr>
            </w:pPr>
            <w:hyperlink r:id="rId25" w:anchor="/document/94/31372/me374/" w:tooltip="Стаття 25. Відпустка без збереження заробітної плати, що надається працівникові в обов`язковому порядку" w:history="1">
              <w:r w:rsidR="00AD7BDB" w:rsidRPr="00D50BEB">
                <w:rPr>
                  <w:lang w:val="uk-UA"/>
                </w:rPr>
                <w:t>п. 13 ст. 25 Закону № 504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>За певних обставин</w:t>
            </w:r>
          </w:p>
        </w:tc>
      </w:tr>
      <w:tr w:rsidR="00AD7BDB" w:rsidRPr="00D50BEB" w:rsidTr="00CF046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>Працівники, які навчаються без відриву від виробництва в аспірантурі та успішно виконують індивідуальний план підготовки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</w:p>
        </w:tc>
      </w:tr>
      <w:tr w:rsidR="00AD7BDB" w:rsidRPr="00D50BEB" w:rsidTr="00CF046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>Сумісники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>До закінчення відпустки за основним місцем роботи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4C30D6" w:rsidP="00CF046A">
            <w:pPr>
              <w:pStyle w:val="ShiftCtrlAlt0"/>
              <w:rPr>
                <w:lang w:val="uk-UA"/>
              </w:rPr>
            </w:pPr>
            <w:hyperlink r:id="rId26" w:anchor="/document/94/31372/me376/" w:tooltip="Стаття 25. Відпустка без збереження заробітної плати, що надається працівникові в обов`язковому порядку" w:history="1">
              <w:r w:rsidR="00AD7BDB" w:rsidRPr="00D50BEB">
                <w:rPr>
                  <w:lang w:val="uk-UA"/>
                </w:rPr>
                <w:t>п. 14 ст. 25 Закону № 504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>За певних обставин</w:t>
            </w:r>
          </w:p>
        </w:tc>
      </w:tr>
      <w:tr w:rsidR="00D50BEB" w:rsidRPr="00D50BEB" w:rsidTr="00C70E77">
        <w:trPr>
          <w:trHeight w:val="57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50BEB" w:rsidRPr="00D50BEB" w:rsidRDefault="00D50BE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>Ветерани 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50BEB" w:rsidRPr="00D50BEB" w:rsidRDefault="00D50BE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>До 14 к. 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50BEB" w:rsidRPr="00D50BEB" w:rsidRDefault="004C30D6" w:rsidP="00CF046A">
            <w:pPr>
              <w:pStyle w:val="ShiftCtrlAlt0"/>
              <w:rPr>
                <w:lang w:val="uk-UA"/>
              </w:rPr>
            </w:pPr>
            <w:hyperlink r:id="rId27" w:anchor="/document/94/31372/me378/" w:tooltip="Стаття 25. Відпустка без збереження заробітної плати, що надається працівникові в обов`язковому порядку" w:history="1">
              <w:r w:rsidR="00D50BEB" w:rsidRPr="00D50BEB">
                <w:rPr>
                  <w:lang w:val="uk-UA"/>
                </w:rPr>
                <w:t>п. 15 ст. 25 Закону № 504</w:t>
              </w:r>
            </w:hyperlink>
            <w:r w:rsidR="00D50BEB" w:rsidRPr="00D50BEB">
              <w:rPr>
                <w:lang w:val="uk-UA"/>
              </w:rPr>
              <w:t>,</w:t>
            </w:r>
          </w:p>
          <w:p w:rsidR="00D50BEB" w:rsidRDefault="004C30D6" w:rsidP="00CF046A">
            <w:pPr>
              <w:pStyle w:val="ShiftCtrlAlt0"/>
              <w:rPr>
                <w:lang w:val="uk-UA"/>
              </w:rPr>
            </w:pPr>
            <w:hyperlink r:id="rId28" w:anchor="/document/94/30443/me95/" w:tooltip="Стаття 7. Пільги ветеранам праці" w:history="1">
              <w:r w:rsidR="00D50BEB" w:rsidRPr="00D50BEB">
                <w:rPr>
                  <w:lang w:val="uk-UA"/>
                </w:rPr>
                <w:t>п. 6 ч. 1 ст. 7 Закону № 3721</w:t>
              </w:r>
            </w:hyperlink>
          </w:p>
          <w:p w:rsidR="00D50BEB" w:rsidRPr="00D50BEB" w:rsidRDefault="00D50BEB" w:rsidP="00CF046A">
            <w:pPr>
              <w:pStyle w:val="ShiftCtrlAlt0"/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50BEB" w:rsidRPr="00D50BEB" w:rsidRDefault="00D50BE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>Щороку</w:t>
            </w:r>
          </w:p>
        </w:tc>
      </w:tr>
      <w:tr w:rsidR="00AD7BDB" w:rsidRPr="00D50BEB" w:rsidTr="00CF046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>Працівники, які не використали за попереднім місцем роботи щорічну основну та додаткові відпустки повністю або частково й одержали за них грошову компенсацію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>До 24 к. д. у перший рік роботи до настання 6-місячного терміну безперервної роботи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4C30D6" w:rsidP="00CF046A">
            <w:pPr>
              <w:pStyle w:val="ShiftCtrlAlt0"/>
              <w:rPr>
                <w:lang w:val="uk-UA"/>
              </w:rPr>
            </w:pPr>
            <w:hyperlink r:id="rId29" w:anchor="/document/94/31372/me380/" w:tooltip="Стаття 25. Відпустка без збереження заробітної плати, що надається працівникові в обов`язковому порядку" w:history="1">
              <w:r w:rsidR="00AD7BDB" w:rsidRPr="00D50BEB">
                <w:rPr>
                  <w:lang w:val="uk-UA"/>
                </w:rPr>
                <w:t>п. 16 ст. 25 Закону № 504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>За певних обставин</w:t>
            </w:r>
          </w:p>
        </w:tc>
      </w:tr>
      <w:tr w:rsidR="00AD7BDB" w:rsidRPr="00D50BEB" w:rsidTr="00CF046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 xml:space="preserve">Працівники, діти яких у віці до 18 років вступають до навчальних закладів, </w:t>
            </w:r>
            <w:r w:rsidRPr="00D50BEB">
              <w:rPr>
                <w:lang w:val="uk-UA"/>
              </w:rPr>
              <w:lastRenderedPageBreak/>
              <w:t>розташованих в іншій місцевості (за наявності двох або більше дітей зазначеного віку таку відпустку надають окремо для супроводження кожної дитини)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lastRenderedPageBreak/>
              <w:t xml:space="preserve">12 к. д. без урахування </w:t>
            </w:r>
            <w:r w:rsidRPr="00D50BEB">
              <w:rPr>
                <w:lang w:val="uk-UA"/>
              </w:rPr>
              <w:lastRenderedPageBreak/>
              <w:t>часу на проїзд до навчального закладу та назад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4C30D6" w:rsidP="00CF046A">
            <w:pPr>
              <w:pStyle w:val="ShiftCtrlAlt0"/>
              <w:rPr>
                <w:lang w:val="uk-UA"/>
              </w:rPr>
            </w:pPr>
            <w:hyperlink r:id="rId30" w:anchor="/document/94/31372/me382/" w:tooltip="Стаття 25. Відпустка без збереження заробітної плати, що надається працівникові в обов`язковому порядку" w:history="1">
              <w:r w:rsidR="00AD7BDB" w:rsidRPr="00D50BEB">
                <w:rPr>
                  <w:lang w:val="uk-UA"/>
                </w:rPr>
                <w:t>п. 17 ст. 25 Закону № 504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 xml:space="preserve">За певних </w:t>
            </w:r>
            <w:r w:rsidRPr="00D50BEB">
              <w:rPr>
                <w:lang w:val="uk-UA"/>
              </w:rPr>
              <w:lastRenderedPageBreak/>
              <w:t>обставин</w:t>
            </w:r>
          </w:p>
        </w:tc>
      </w:tr>
      <w:tr w:rsidR="00AD7BDB" w:rsidRPr="00D50BEB" w:rsidTr="00CF046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lastRenderedPageBreak/>
              <w:t>Працівники на період проведення АТО у відповідному населеному пункті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>З урахуванням часу для повернення до місця роботи, але не більш як 7 к. д. після прийняття рішення про припинення 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4C30D6" w:rsidP="00CF046A">
            <w:pPr>
              <w:pStyle w:val="ShiftCtrlAlt0"/>
              <w:rPr>
                <w:lang w:val="uk-UA"/>
              </w:rPr>
            </w:pPr>
            <w:hyperlink r:id="rId31" w:anchor="/document/94/31372/me455/" w:tooltip="Стаття 25. Відпустка без збереження заробітної плати, що надається працівникові в обов`язковому порядку" w:history="1">
              <w:r w:rsidR="00AD7BDB" w:rsidRPr="00D50BEB">
                <w:rPr>
                  <w:lang w:val="uk-UA"/>
                </w:rPr>
                <w:t>п. 18 ст. 25 Закону № 504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>За певних обставин</w:t>
            </w:r>
          </w:p>
        </w:tc>
      </w:tr>
      <w:tr w:rsidR="00AD7BDB" w:rsidRPr="00D50BEB" w:rsidTr="00CF046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>Кандидат у народні депутати, крім кандидата в депутати, який є Президентом України або народним депутатом України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>На період передвиборчої агітації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4C30D6" w:rsidP="00CF046A">
            <w:pPr>
              <w:pStyle w:val="ShiftCtrlAlt0"/>
              <w:rPr>
                <w:lang w:val="uk-UA"/>
              </w:rPr>
            </w:pPr>
            <w:hyperlink r:id="rId32" w:anchor="/document/94/15360/me1906/" w:tooltip="ч. 1 ст. 76 Закону України Про вибори народних депутатів України від 17.11.2011 № 4061-VI" w:history="1">
              <w:r w:rsidR="00AD7BDB" w:rsidRPr="00D50BEB">
                <w:rPr>
                  <w:lang w:val="uk-UA"/>
                </w:rPr>
                <w:t>ч. 1 ст. 76 Закону України «Про вибори народних депутатів України» від 17.11.2011 № 4061-VI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>За певних обставин</w:t>
            </w:r>
          </w:p>
        </w:tc>
      </w:tr>
      <w:tr w:rsidR="00AD7BDB" w:rsidRPr="00D50BEB" w:rsidTr="00CF046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>Кандидати у депутати ВР АРК, обласних, районних, міських, районних у містах, сільських, селищних рад, кандидати на посаду сільського, селищного, міського голови, старости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4C30D6" w:rsidP="00CF046A">
            <w:pPr>
              <w:pStyle w:val="ShiftCtrlAlt0"/>
              <w:rPr>
                <w:lang w:val="uk-UA"/>
              </w:rPr>
            </w:pPr>
            <w:hyperlink r:id="rId33" w:anchor="/document/94/36743/dfasdku0q4/" w:tooltip="Стаття 62. Гарантії діяльності кандидатів" w:history="1">
              <w:r w:rsidR="00AD7BDB" w:rsidRPr="00D50BEB">
                <w:rPr>
                  <w:lang w:val="uk-UA"/>
                </w:rPr>
                <w:t>п. 2 ст. 62 Закону України «Про місцеві вибори» від 14.07.2015 № 595-VІІІ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</w:p>
        </w:tc>
      </w:tr>
      <w:tr w:rsidR="00AD7BDB" w:rsidRPr="00D50BEB" w:rsidTr="00CF046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>Ветерани військової служби, ветерани органів внутрішніх справ, ветерани Національної поліції, ветерани податкової міліції ветерани державної пожежної охорони, ветерани Державної кримінально-виконавчої служби України, ветерани служби цивільного захисту, ветерани Державної служби спеціального зв’язку та захисту інформації України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>До 14 к. 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4C30D6" w:rsidP="00CF046A">
            <w:pPr>
              <w:pStyle w:val="ShiftCtrlAlt0"/>
              <w:rPr>
                <w:lang w:val="uk-UA"/>
              </w:rPr>
            </w:pPr>
            <w:hyperlink r:id="rId34" w:anchor="/document/94/37483/me93/" w:tooltip="Стаття 6. Соціальний захист ветеранів військової служби, ветеранів органів внутрішніх справ, ветеранів Національної поліції, ветеранів податкової міліції, ветеранів державної пожежної охорони, ветеранів Державної..." w:history="1">
              <w:r w:rsidR="00AD7BDB" w:rsidRPr="00D50BEB">
                <w:rPr>
                  <w:lang w:val="uk-UA"/>
                </w:rPr>
                <w:t>п. 13 ч. 1 ст. 6 Закону України «Про статус ветеранів військової служби, ветеранів органів внутрішніх справ і деяких інших осіб і їх соціальний захист» від 24.03.1998 № 203/98-ВР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>Щороку</w:t>
            </w:r>
          </w:p>
        </w:tc>
      </w:tr>
      <w:tr w:rsidR="00AD7BDB" w:rsidRPr="00D50BEB" w:rsidTr="00CF046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>Один з батьків, віднесених до категорії 3 потерпілих від Чорнобильської катастрофи, які мають неповнолітніх дітей і проживають на територіях зон радіоактивного забруднення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>До 14 робочих днів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Default="004C30D6" w:rsidP="00D50BEB">
            <w:pPr>
              <w:pStyle w:val="ShiftCtrlAlt0"/>
              <w:rPr>
                <w:lang w:val="uk-UA"/>
              </w:rPr>
            </w:pPr>
            <w:hyperlink r:id="rId35" w:anchor="/document/94/38383/dfascw7899/" w:tooltip="Стаття 22. Компенсації та пільги громадян, віднесеним до категорії 3" w:history="1">
              <w:r w:rsidR="00AD7BDB" w:rsidRPr="00D50BEB">
                <w:rPr>
                  <w:lang w:val="uk-UA"/>
                </w:rPr>
                <w:t>п. 3 ч. 1 ст. 22 Закону «Про статус і соціальний захист громадян, які постраждали внаслідок Чорнобильської катастрофи» від 28.02.1991 № 796-XII</w:t>
              </w:r>
            </w:hyperlink>
          </w:p>
          <w:p w:rsidR="00D50BEB" w:rsidRPr="00D50BEB" w:rsidRDefault="00D50BEB" w:rsidP="00D50BEB">
            <w:pPr>
              <w:pStyle w:val="ShiftCtrlAlt0"/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>Щороку</w:t>
            </w:r>
          </w:p>
        </w:tc>
      </w:tr>
      <w:tr w:rsidR="00AD7BDB" w:rsidRPr="00D50BEB" w:rsidTr="00CF046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>Громадяни під час проходження альтернативної служби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 xml:space="preserve">у разі смерті дружини, батька, матері (вітчима, мачухи), дитини (пасинка, </w:t>
            </w:r>
            <w:proofErr w:type="spellStart"/>
            <w:r w:rsidRPr="00D50BEB">
              <w:rPr>
                <w:lang w:val="uk-UA"/>
              </w:rPr>
              <w:t>падчірки</w:t>
            </w:r>
            <w:proofErr w:type="spellEnd"/>
            <w:r w:rsidRPr="00D50BEB">
              <w:rPr>
                <w:lang w:val="uk-UA"/>
              </w:rPr>
              <w:t>), рідних брата, сестри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>До 7 к. д. без урахування часу, необхідного для проїзду до місця поховання та назад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4C30D6" w:rsidP="00CF046A">
            <w:pPr>
              <w:pStyle w:val="ShiftCtrlAlt0"/>
              <w:rPr>
                <w:lang w:val="uk-UA"/>
              </w:rPr>
            </w:pPr>
            <w:hyperlink r:id="rId36" w:anchor="/document/94/15779/me102/" w:tooltip="Стаття 16" w:history="1">
              <w:r w:rsidR="00AD7BDB" w:rsidRPr="00D50BEB">
                <w:rPr>
                  <w:lang w:val="uk-UA"/>
                </w:rPr>
                <w:t>ч. 5 ст. 16 Закону України «Про альтернативну (невійськову) службу» від 12.12.1991 № 1975-XII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>За певних обставин</w:t>
            </w:r>
          </w:p>
        </w:tc>
      </w:tr>
      <w:tr w:rsidR="00AD7BDB" w:rsidRPr="00D50BEB" w:rsidTr="00CF046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 xml:space="preserve">у разі хвороби дружини, батька, матері (вітчима, мачухи), дитини (пасинка, </w:t>
            </w:r>
            <w:proofErr w:type="spellStart"/>
            <w:r w:rsidRPr="00D50BEB">
              <w:rPr>
                <w:lang w:val="uk-UA"/>
              </w:rPr>
              <w:t>падчірки</w:t>
            </w:r>
            <w:proofErr w:type="spellEnd"/>
            <w:r w:rsidRPr="00D50BEB">
              <w:rPr>
                <w:lang w:val="uk-UA"/>
              </w:rPr>
              <w:t xml:space="preserve">), рідних брата, </w:t>
            </w:r>
            <w:r w:rsidRPr="00D50BEB">
              <w:rPr>
                <w:lang w:val="uk-UA"/>
              </w:rPr>
              <w:lastRenderedPageBreak/>
              <w:t>сестри, які за висновком медичного закладу потребують постійного стороннього догляду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lastRenderedPageBreak/>
              <w:t xml:space="preserve">Згідно з </w:t>
            </w:r>
            <w:proofErr w:type="spellStart"/>
            <w:r w:rsidRPr="00D50BEB">
              <w:rPr>
                <w:lang w:val="uk-UA"/>
              </w:rPr>
              <w:t>медвисновком</w:t>
            </w:r>
            <w:proofErr w:type="spellEnd"/>
            <w:r w:rsidRPr="00D50BEB">
              <w:rPr>
                <w:lang w:val="uk-UA"/>
              </w:rPr>
              <w:t>, але не більше 30 к. д.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</w:p>
        </w:tc>
      </w:tr>
      <w:tr w:rsidR="00AD7BDB" w:rsidRPr="00D50BEB" w:rsidTr="00CF046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lastRenderedPageBreak/>
              <w:t>Колишні неповнолітні в’язні концентраційних таборів, гетто, інших місць примусового тримання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>До 14 к. 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4C30D6" w:rsidP="00CF046A">
            <w:pPr>
              <w:pStyle w:val="ShiftCtrlAlt0"/>
              <w:rPr>
                <w:lang w:val="uk-UA"/>
              </w:rPr>
            </w:pPr>
            <w:hyperlink r:id="rId37" w:anchor="/document/94/31007/me132/" w:tooltip="Стаття 6-1. Пільги колишнім неповнолітнім в`язням концентраційних таборів, гетто, інших місць примусового тримання" w:history="1">
              <w:r w:rsidR="00AD7BDB" w:rsidRPr="00D50BEB">
                <w:rPr>
                  <w:lang w:val="uk-UA"/>
                </w:rPr>
                <w:t>п. 12 ч. 1 ст. 6-1 Закону України «Про жертви нацистських переслідувань» від 23.03.2000 № 1584-III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>Щороку</w:t>
            </w:r>
          </w:p>
        </w:tc>
      </w:tr>
      <w:tr w:rsidR="00AD7BDB" w:rsidRPr="00D50BEB" w:rsidTr="00CF046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>Діти війни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>До 14 к. 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4C30D6" w:rsidP="00CF046A">
            <w:pPr>
              <w:pStyle w:val="ShiftCtrlAlt0"/>
              <w:rPr>
                <w:lang w:val="uk-UA"/>
              </w:rPr>
            </w:pPr>
            <w:hyperlink r:id="rId38" w:anchor="/document/94/30479/me152/" w:tooltip="Стаття 5. Пільги дітям війни" w:history="1">
              <w:r w:rsidR="00AD7BDB" w:rsidRPr="00D50BEB">
                <w:rPr>
                  <w:lang w:val="uk-UA"/>
                </w:rPr>
                <w:t>ст. 5 Закону України «Про соціальний захист дітей війни» від 18.11.2004 № 2195-IV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>Щороку</w:t>
            </w:r>
          </w:p>
        </w:tc>
      </w:tr>
      <w:tr w:rsidR="00AD7BDB" w:rsidRPr="00D50BEB" w:rsidTr="00CF046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1"/>
              <w:rPr>
                <w:lang w:val="uk-UA"/>
              </w:rPr>
            </w:pPr>
            <w:r w:rsidRPr="00D50BEB">
              <w:rPr>
                <w:lang w:val="uk-UA"/>
              </w:rPr>
              <w:t>Відпустка без збереження заробітної плати за згодою сторін</w:t>
            </w:r>
          </w:p>
        </w:tc>
      </w:tr>
      <w:tr w:rsidR="00AD7BDB" w:rsidRPr="00D50BEB" w:rsidTr="00CF046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>Усі працівники — за сімейними обставинами або з інших причин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>До 15 к. 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4C30D6" w:rsidP="00CF046A">
            <w:pPr>
              <w:pStyle w:val="ShiftCtrlAlt0"/>
              <w:rPr>
                <w:lang w:val="uk-UA"/>
              </w:rPr>
            </w:pPr>
            <w:hyperlink r:id="rId39" w:anchor="/document/94/31372/dfasfoxuuf/" w:tooltip="Стаття 26. Відпустка без збереження заробітної плати за згодою сторін" w:history="1">
              <w:r w:rsidR="00AD7BDB" w:rsidRPr="00D50BEB">
                <w:rPr>
                  <w:lang w:val="uk-UA"/>
                </w:rPr>
                <w:t>ст. 26 Закону № 504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7BDB" w:rsidRPr="00D50BEB" w:rsidRDefault="00AD7BDB" w:rsidP="00CF046A">
            <w:pPr>
              <w:pStyle w:val="ShiftCtrlAlt0"/>
              <w:rPr>
                <w:lang w:val="uk-UA"/>
              </w:rPr>
            </w:pPr>
            <w:r w:rsidRPr="00D50BEB">
              <w:rPr>
                <w:lang w:val="uk-UA"/>
              </w:rPr>
              <w:t>Щороку</w:t>
            </w:r>
          </w:p>
        </w:tc>
      </w:tr>
    </w:tbl>
    <w:p w:rsidR="00AD7BDB" w:rsidRPr="00D50BEB" w:rsidRDefault="00AD7BDB" w:rsidP="00AD7BDB">
      <w:pPr>
        <w:pStyle w:val="Ctrl"/>
        <w:rPr>
          <w:rStyle w:val="Bold"/>
        </w:rPr>
      </w:pPr>
    </w:p>
    <w:p w:rsidR="00AD7BDB" w:rsidRPr="00D50BEB" w:rsidRDefault="00AD7BDB" w:rsidP="00AD7BDB">
      <w:pPr>
        <w:pStyle w:val="Ctrl"/>
      </w:pPr>
    </w:p>
    <w:p w:rsidR="004946DA" w:rsidRPr="00D50BEB" w:rsidRDefault="004946DA"/>
    <w:sectPr w:rsidR="004946DA" w:rsidRPr="00D50BEB" w:rsidSect="00926731">
      <w:headerReference w:type="even" r:id="rId40"/>
      <w:footerReference w:type="even" r:id="rId41"/>
      <w:footerReference w:type="default" r:id="rId42"/>
      <w:headerReference w:type="first" r:id="rId43"/>
      <w:footerReference w:type="first" r:id="rId44"/>
      <w:pgSz w:w="16838" w:h="11906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A2F" w:rsidRDefault="00E45A2F" w:rsidP="00D50BEB">
      <w:pPr>
        <w:spacing w:after="0" w:line="240" w:lineRule="auto"/>
      </w:pPr>
      <w:r>
        <w:separator/>
      </w:r>
    </w:p>
  </w:endnote>
  <w:endnote w:type="continuationSeparator" w:id="0">
    <w:p w:rsidR="00E45A2F" w:rsidRDefault="00E45A2F" w:rsidP="00D50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5000204B" w:usb2="00000000" w:usb3="00000000" w:csb0="0000019F" w:csb1="00000000"/>
  </w:font>
  <w:font w:name="AvantGarde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98" w:rsidRDefault="00E45A2F">
    <w:pPr>
      <w:spacing w:after="0"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822174"/>
      <w:docPartObj>
        <w:docPartGallery w:val="Page Numbers (Bottom of Page)"/>
        <w:docPartUnique/>
      </w:docPartObj>
    </w:sdtPr>
    <w:sdtContent>
      <w:p w:rsidR="00D50BEB" w:rsidRDefault="004C30D6">
        <w:pPr>
          <w:pStyle w:val="a7"/>
          <w:jc w:val="right"/>
        </w:pPr>
        <w:r>
          <w:fldChar w:fldCharType="begin"/>
        </w:r>
        <w:r w:rsidR="00D50BEB">
          <w:instrText>PAGE   \* MERGEFORMAT</w:instrText>
        </w:r>
        <w:r>
          <w:fldChar w:fldCharType="separate"/>
        </w:r>
        <w:r w:rsidR="002B0FCF">
          <w:rPr>
            <w:noProof/>
          </w:rPr>
          <w:t>1</w:t>
        </w:r>
        <w:r>
          <w:fldChar w:fldCharType="end"/>
        </w:r>
      </w:p>
    </w:sdtContent>
  </w:sdt>
  <w:p w:rsidR="00841998" w:rsidRDefault="00E45A2F">
    <w:pPr>
      <w:spacing w:after="0" w:line="240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98" w:rsidRDefault="00E45A2F">
    <w:pPr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A2F" w:rsidRDefault="00E45A2F" w:rsidP="00D50BEB">
      <w:pPr>
        <w:spacing w:after="0" w:line="240" w:lineRule="auto"/>
      </w:pPr>
      <w:r>
        <w:separator/>
      </w:r>
    </w:p>
  </w:footnote>
  <w:footnote w:type="continuationSeparator" w:id="0">
    <w:p w:rsidR="00E45A2F" w:rsidRDefault="00E45A2F" w:rsidP="00D50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98" w:rsidRDefault="00E45A2F">
    <w:pPr>
      <w:spacing w:after="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98" w:rsidRDefault="00E45A2F">
    <w:pPr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76C9A"/>
    <w:multiLevelType w:val="hybridMultilevel"/>
    <w:tmpl w:val="5D40CB1C"/>
    <w:lvl w:ilvl="0" w:tplc="64F2128A">
      <w:start w:val="1"/>
      <w:numFmt w:val="bullet"/>
      <w:pStyle w:val="a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BDB"/>
    <w:rsid w:val="002B0FCF"/>
    <w:rsid w:val="004946DA"/>
    <w:rsid w:val="004C30D6"/>
    <w:rsid w:val="00536090"/>
    <w:rsid w:val="009203DD"/>
    <w:rsid w:val="00AD7BDB"/>
    <w:rsid w:val="00D45021"/>
    <w:rsid w:val="00D50BEB"/>
    <w:rsid w:val="00E4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7BDB"/>
    <w:rPr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trl">
    <w:name w:val="Статья_основной_текст (Статья ___Ctrl)"/>
    <w:uiPriority w:val="1"/>
    <w:rsid w:val="00AD7BDB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paragraph" w:customStyle="1" w:styleId="ShiftCtrlAlt">
    <w:name w:val="Таблица_заголовок (Таблица__Shift+Ctrl_Alt)"/>
    <w:uiPriority w:val="99"/>
    <w:rsid w:val="00AD7BDB"/>
    <w:pPr>
      <w:suppressAutoHyphens/>
      <w:autoSpaceDE w:val="0"/>
      <w:autoSpaceDN w:val="0"/>
      <w:adjustRightInd w:val="0"/>
      <w:spacing w:after="85" w:line="234" w:lineRule="atLeast"/>
      <w:jc w:val="center"/>
      <w:textAlignment w:val="center"/>
    </w:pPr>
    <w:rPr>
      <w:rFonts w:ascii="Times New Roman" w:hAnsi="Times New Roman" w:cs="Arno Pro"/>
      <w:b/>
      <w:bCs/>
      <w:color w:val="000000"/>
      <w:sz w:val="24"/>
      <w:szCs w:val="24"/>
    </w:rPr>
  </w:style>
  <w:style w:type="paragraph" w:customStyle="1" w:styleId="ShiftCtrlAlt0">
    <w:name w:val="Таблица_основной_текст (Таблица__Shift+Ctrl_Alt)"/>
    <w:uiPriority w:val="99"/>
    <w:rsid w:val="00AD7BDB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Myriad Pro"/>
      <w:color w:val="000000"/>
      <w:szCs w:val="18"/>
    </w:rPr>
  </w:style>
  <w:style w:type="paragraph" w:customStyle="1" w:styleId="ShiftCtrlAlt1">
    <w:name w:val="Таблица_шапка (Таблица__Shift+Ctrl_Alt)"/>
    <w:basedOn w:val="ShiftCtrlAlt0"/>
    <w:uiPriority w:val="99"/>
    <w:rsid w:val="00AD7BDB"/>
    <w:pPr>
      <w:spacing w:line="180" w:lineRule="atLeast"/>
      <w:jc w:val="center"/>
    </w:pPr>
    <w:rPr>
      <w:b/>
      <w:bCs/>
      <w:szCs w:val="16"/>
    </w:rPr>
  </w:style>
  <w:style w:type="character" w:customStyle="1" w:styleId="Bold">
    <w:name w:val="Bold"/>
    <w:rsid w:val="00AD7BDB"/>
    <w:rPr>
      <w:rFonts w:ascii="Times New Roman" w:hAnsi="Times New Roman"/>
      <w:b/>
      <w:bCs/>
    </w:rPr>
  </w:style>
  <w:style w:type="character" w:customStyle="1" w:styleId="Italic">
    <w:name w:val="Italic"/>
    <w:rsid w:val="00AD7BDB"/>
    <w:rPr>
      <w:rFonts w:ascii="Times New Roman" w:hAnsi="Times New Roman"/>
      <w:i/>
      <w:iCs/>
    </w:rPr>
  </w:style>
  <w:style w:type="paragraph" w:customStyle="1" w:styleId="a4">
    <w:name w:val="Подрубрика (Рубрика)"/>
    <w:basedOn w:val="a0"/>
    <w:rsid w:val="00AD7BD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AvantGardeC"/>
      <w:color w:val="FF0000"/>
      <w:spacing w:val="18"/>
      <w:sz w:val="24"/>
      <w:szCs w:val="18"/>
    </w:rPr>
  </w:style>
  <w:style w:type="paragraph" w:customStyle="1" w:styleId="a5">
    <w:name w:val="пометки редактора"/>
    <w:basedOn w:val="Ctrl"/>
    <w:qFormat/>
    <w:rsid w:val="00AD7BDB"/>
    <w:rPr>
      <w:b/>
      <w:color w:val="FF0000"/>
      <w:sz w:val="28"/>
    </w:rPr>
  </w:style>
  <w:style w:type="paragraph" w:customStyle="1" w:styleId="a">
    <w:name w:val="Таблица_список (Таблица)"/>
    <w:basedOn w:val="ShiftCtrlAlt0"/>
    <w:uiPriority w:val="99"/>
    <w:rsid w:val="00AD7BDB"/>
    <w:pPr>
      <w:numPr>
        <w:numId w:val="1"/>
      </w:numPr>
      <w:ind w:left="510" w:hanging="170"/>
    </w:pPr>
    <w:rPr>
      <w:lang w:val="uk-UA"/>
    </w:rPr>
  </w:style>
  <w:style w:type="character" w:customStyle="1" w:styleId="a6">
    <w:name w:val="обычный"/>
    <w:uiPriority w:val="1"/>
    <w:qFormat/>
    <w:rsid w:val="00AD7BDB"/>
    <w:rPr>
      <w:lang w:val="ru-RU"/>
    </w:rPr>
  </w:style>
  <w:style w:type="paragraph" w:styleId="a7">
    <w:name w:val="footer"/>
    <w:basedOn w:val="a0"/>
    <w:link w:val="a8"/>
    <w:uiPriority w:val="99"/>
    <w:unhideWhenUsed/>
    <w:rsid w:val="00D50BEB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val="ru-RU"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D50BEB"/>
    <w:rPr>
      <w:sz w:val="21"/>
      <w:szCs w:val="21"/>
      <w:lang w:eastAsia="ru-RU"/>
    </w:rPr>
  </w:style>
  <w:style w:type="paragraph" w:styleId="a9">
    <w:name w:val="header"/>
    <w:basedOn w:val="a0"/>
    <w:link w:val="aa"/>
    <w:uiPriority w:val="99"/>
    <w:semiHidden/>
    <w:unhideWhenUsed/>
    <w:rsid w:val="002B0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2B0FCF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7BDB"/>
    <w:rPr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trl">
    <w:name w:val="Статья_основной_текст (Статья ___Ctrl)"/>
    <w:uiPriority w:val="1"/>
    <w:rsid w:val="00AD7BDB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paragraph" w:customStyle="1" w:styleId="ShiftCtrlAlt">
    <w:name w:val="Таблица_заголовок (Таблица__Shift+Ctrl_Alt)"/>
    <w:uiPriority w:val="99"/>
    <w:rsid w:val="00AD7BDB"/>
    <w:pPr>
      <w:suppressAutoHyphens/>
      <w:autoSpaceDE w:val="0"/>
      <w:autoSpaceDN w:val="0"/>
      <w:adjustRightInd w:val="0"/>
      <w:spacing w:after="85" w:line="234" w:lineRule="atLeast"/>
      <w:jc w:val="center"/>
      <w:textAlignment w:val="center"/>
    </w:pPr>
    <w:rPr>
      <w:rFonts w:ascii="Times New Roman" w:hAnsi="Times New Roman" w:cs="Arno Pro"/>
      <w:b/>
      <w:bCs/>
      <w:color w:val="000000"/>
      <w:sz w:val="24"/>
      <w:szCs w:val="24"/>
    </w:rPr>
  </w:style>
  <w:style w:type="paragraph" w:customStyle="1" w:styleId="ShiftCtrlAlt0">
    <w:name w:val="Таблица_основной_текст (Таблица__Shift+Ctrl_Alt)"/>
    <w:uiPriority w:val="99"/>
    <w:rsid w:val="00AD7BDB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Myriad Pro"/>
      <w:color w:val="000000"/>
      <w:szCs w:val="18"/>
    </w:rPr>
  </w:style>
  <w:style w:type="paragraph" w:customStyle="1" w:styleId="ShiftCtrlAlt1">
    <w:name w:val="Таблица_шапка (Таблица__Shift+Ctrl_Alt)"/>
    <w:basedOn w:val="ShiftCtrlAlt0"/>
    <w:uiPriority w:val="99"/>
    <w:rsid w:val="00AD7BDB"/>
    <w:pPr>
      <w:spacing w:line="180" w:lineRule="atLeast"/>
      <w:jc w:val="center"/>
    </w:pPr>
    <w:rPr>
      <w:b/>
      <w:bCs/>
      <w:szCs w:val="16"/>
    </w:rPr>
  </w:style>
  <w:style w:type="character" w:customStyle="1" w:styleId="Bold">
    <w:name w:val="Bold"/>
    <w:rsid w:val="00AD7BDB"/>
    <w:rPr>
      <w:rFonts w:ascii="Times New Roman" w:hAnsi="Times New Roman"/>
      <w:b/>
      <w:bCs/>
    </w:rPr>
  </w:style>
  <w:style w:type="character" w:customStyle="1" w:styleId="Italic">
    <w:name w:val="Italic"/>
    <w:rsid w:val="00AD7BDB"/>
    <w:rPr>
      <w:rFonts w:ascii="Times New Roman" w:hAnsi="Times New Roman"/>
      <w:i/>
      <w:iCs/>
    </w:rPr>
  </w:style>
  <w:style w:type="paragraph" w:customStyle="1" w:styleId="a4">
    <w:name w:val="Подрубрика (Рубрика)"/>
    <w:basedOn w:val="a0"/>
    <w:rsid w:val="00AD7BD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AvantGardeC"/>
      <w:color w:val="FF0000"/>
      <w:spacing w:val="18"/>
      <w:sz w:val="24"/>
      <w:szCs w:val="18"/>
    </w:rPr>
  </w:style>
  <w:style w:type="paragraph" w:customStyle="1" w:styleId="a5">
    <w:name w:val="пометки редактора"/>
    <w:basedOn w:val="Ctrl"/>
    <w:qFormat/>
    <w:rsid w:val="00AD7BDB"/>
    <w:rPr>
      <w:b/>
      <w:color w:val="FF0000"/>
      <w:sz w:val="28"/>
    </w:rPr>
  </w:style>
  <w:style w:type="paragraph" w:customStyle="1" w:styleId="a">
    <w:name w:val="Таблица_список (Таблица)"/>
    <w:basedOn w:val="ShiftCtrlAlt0"/>
    <w:uiPriority w:val="99"/>
    <w:rsid w:val="00AD7BDB"/>
    <w:pPr>
      <w:numPr>
        <w:numId w:val="1"/>
      </w:numPr>
      <w:ind w:left="510" w:hanging="170"/>
    </w:pPr>
    <w:rPr>
      <w:lang w:val="uk-UA"/>
    </w:rPr>
  </w:style>
  <w:style w:type="character" w:customStyle="1" w:styleId="a6">
    <w:name w:val="обычный"/>
    <w:uiPriority w:val="1"/>
    <w:qFormat/>
    <w:rsid w:val="00AD7BDB"/>
    <w:rPr>
      <w:lang w:val="ru-RU"/>
    </w:rPr>
  </w:style>
  <w:style w:type="paragraph" w:styleId="a7">
    <w:name w:val="footer"/>
    <w:basedOn w:val="a0"/>
    <w:link w:val="a8"/>
    <w:uiPriority w:val="99"/>
    <w:unhideWhenUsed/>
    <w:rsid w:val="00D50BEB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val="ru-RU"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D50BEB"/>
    <w:rPr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k-vip.expertus.ua/" TargetMode="External"/><Relationship Id="rId13" Type="http://schemas.openxmlformats.org/officeDocument/2006/relationships/hyperlink" Target="http://1k-vip.expertus.ua/" TargetMode="External"/><Relationship Id="rId18" Type="http://schemas.openxmlformats.org/officeDocument/2006/relationships/hyperlink" Target="http://1k-vip.expertus.ua/" TargetMode="External"/><Relationship Id="rId26" Type="http://schemas.openxmlformats.org/officeDocument/2006/relationships/hyperlink" Target="http://1k-vip.expertus.ua/" TargetMode="External"/><Relationship Id="rId39" Type="http://schemas.openxmlformats.org/officeDocument/2006/relationships/hyperlink" Target="http://1k-vip.expertus.u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1k-vip.expertus.ua/" TargetMode="External"/><Relationship Id="rId34" Type="http://schemas.openxmlformats.org/officeDocument/2006/relationships/hyperlink" Target="http://1k-vip.expertus.ua/" TargetMode="External"/><Relationship Id="rId42" Type="http://schemas.openxmlformats.org/officeDocument/2006/relationships/footer" Target="footer2.xml"/><Relationship Id="rId7" Type="http://schemas.openxmlformats.org/officeDocument/2006/relationships/hyperlink" Target="http://1k-vip.expertus.ua/" TargetMode="External"/><Relationship Id="rId12" Type="http://schemas.openxmlformats.org/officeDocument/2006/relationships/hyperlink" Target="http://1k-vip.expertus.ua/" TargetMode="External"/><Relationship Id="rId17" Type="http://schemas.openxmlformats.org/officeDocument/2006/relationships/hyperlink" Target="http://1k-vip.expertus.ua/" TargetMode="External"/><Relationship Id="rId25" Type="http://schemas.openxmlformats.org/officeDocument/2006/relationships/hyperlink" Target="http://1k-vip.expertus.ua/" TargetMode="External"/><Relationship Id="rId33" Type="http://schemas.openxmlformats.org/officeDocument/2006/relationships/hyperlink" Target="http://1k-vip.expertus.ua/" TargetMode="External"/><Relationship Id="rId38" Type="http://schemas.openxmlformats.org/officeDocument/2006/relationships/hyperlink" Target="http://1k-vip.expertus.ua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1k-vip.expertus.ua/" TargetMode="External"/><Relationship Id="rId20" Type="http://schemas.openxmlformats.org/officeDocument/2006/relationships/hyperlink" Target="http://1k-vip.expertus.ua/" TargetMode="External"/><Relationship Id="rId29" Type="http://schemas.openxmlformats.org/officeDocument/2006/relationships/hyperlink" Target="http://1k-vip.expertus.ua/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k-vip.expertus.ua/" TargetMode="External"/><Relationship Id="rId24" Type="http://schemas.openxmlformats.org/officeDocument/2006/relationships/hyperlink" Target="http://1k-vip.expertus.ua/" TargetMode="External"/><Relationship Id="rId32" Type="http://schemas.openxmlformats.org/officeDocument/2006/relationships/hyperlink" Target="http://1k-vip.expertus.ua/" TargetMode="External"/><Relationship Id="rId37" Type="http://schemas.openxmlformats.org/officeDocument/2006/relationships/hyperlink" Target="http://1k-vip.expertus.ua/" TargetMode="External"/><Relationship Id="rId40" Type="http://schemas.openxmlformats.org/officeDocument/2006/relationships/header" Target="header1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1k-vip.expertus.ua/" TargetMode="External"/><Relationship Id="rId23" Type="http://schemas.openxmlformats.org/officeDocument/2006/relationships/hyperlink" Target="http://1k-vip.expertus.ua/" TargetMode="External"/><Relationship Id="rId28" Type="http://schemas.openxmlformats.org/officeDocument/2006/relationships/hyperlink" Target="http://1k-vip.expertus.ua/" TargetMode="External"/><Relationship Id="rId36" Type="http://schemas.openxmlformats.org/officeDocument/2006/relationships/hyperlink" Target="http://1k-vip.expertus.ua/" TargetMode="External"/><Relationship Id="rId10" Type="http://schemas.openxmlformats.org/officeDocument/2006/relationships/hyperlink" Target="http://1k-vip.expertus.ua/" TargetMode="External"/><Relationship Id="rId19" Type="http://schemas.openxmlformats.org/officeDocument/2006/relationships/hyperlink" Target="http://1k-vip.expertus.ua/" TargetMode="External"/><Relationship Id="rId31" Type="http://schemas.openxmlformats.org/officeDocument/2006/relationships/hyperlink" Target="http://1k-vip.expertus.ua/" TargetMode="External"/><Relationship Id="rId4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1k-vip.expertus.ua/" TargetMode="External"/><Relationship Id="rId14" Type="http://schemas.openxmlformats.org/officeDocument/2006/relationships/hyperlink" Target="http://1k-vip.expertus.ua/" TargetMode="External"/><Relationship Id="rId22" Type="http://schemas.openxmlformats.org/officeDocument/2006/relationships/hyperlink" Target="http://1k-vip.expertus.ua/" TargetMode="External"/><Relationship Id="rId27" Type="http://schemas.openxmlformats.org/officeDocument/2006/relationships/hyperlink" Target="http://1k-vip.expertus.ua/" TargetMode="External"/><Relationship Id="rId30" Type="http://schemas.openxmlformats.org/officeDocument/2006/relationships/hyperlink" Target="http://1k-vip.expertus.ua/" TargetMode="External"/><Relationship Id="rId35" Type="http://schemas.openxmlformats.org/officeDocument/2006/relationships/hyperlink" Target="http://1k-vip.expertus.ua/" TargetMode="External"/><Relationship Id="rId43" Type="http://schemas.openxmlformats.org/officeDocument/2006/relationships/header" Target="header2.xm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Іванченко</dc:creator>
  <cp:lastModifiedBy>Tanya</cp:lastModifiedBy>
  <cp:revision>2</cp:revision>
  <dcterms:created xsi:type="dcterms:W3CDTF">2018-02-20T08:40:00Z</dcterms:created>
  <dcterms:modified xsi:type="dcterms:W3CDTF">2018-02-20T08:40:00Z</dcterms:modified>
</cp:coreProperties>
</file>