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DE" w:rsidRPr="000A3ADE" w:rsidRDefault="000A3ADE" w:rsidP="000A3ADE">
      <w:pPr>
        <w:shd w:val="clear" w:color="auto" w:fill="FFFFFF"/>
        <w:spacing w:after="320" w:line="240" w:lineRule="auto"/>
        <w:jc w:val="center"/>
        <w:textAlignment w:val="baseline"/>
        <w:rPr>
          <w:rFonts w:ascii="inherit" w:eastAsia="Times New Roman" w:hAnsi="inherit" w:cs="Times New Roman"/>
          <w:color w:val="606060"/>
          <w:sz w:val="15"/>
          <w:szCs w:val="15"/>
          <w:lang w:eastAsia="ru-RU"/>
        </w:rPr>
      </w:pPr>
      <w:r w:rsidRPr="000A3ADE">
        <w:rPr>
          <w:rFonts w:ascii="inherit" w:eastAsia="Times New Roman" w:hAnsi="inherit" w:cs="Times New Roman"/>
          <w:color w:val="606060"/>
          <w:sz w:val="28"/>
          <w:szCs w:val="28"/>
          <w:lang w:eastAsia="ru-RU"/>
        </w:rPr>
        <w:t>Методичні рекомендації з виховної роботи</w:t>
      </w:r>
      <w:r w:rsidRPr="000A3ADE">
        <w:rPr>
          <w:rFonts w:ascii="inherit" w:eastAsia="Times New Roman" w:hAnsi="inherit" w:cs="Times New Roman"/>
          <w:color w:val="606060"/>
          <w:sz w:val="15"/>
          <w:szCs w:val="15"/>
          <w:lang w:eastAsia="ru-RU"/>
        </w:rPr>
        <w:t>.</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21 травня 2019 року набув чинності Указ Президента України від 13 травня 2019 року № 286/2019 «</w:t>
      </w:r>
      <w:proofErr w:type="gramStart"/>
      <w:r w:rsidRPr="000A3ADE">
        <w:rPr>
          <w:rFonts w:ascii="Times New Roman" w:eastAsia="Times New Roman" w:hAnsi="Times New Roman" w:cs="Times New Roman"/>
          <w:color w:val="606060"/>
          <w:sz w:val="28"/>
          <w:szCs w:val="28"/>
          <w:lang w:eastAsia="ru-RU"/>
        </w:rPr>
        <w:t>Про</w:t>
      </w:r>
      <w:proofErr w:type="gramEnd"/>
      <w:r w:rsidRPr="000A3ADE">
        <w:rPr>
          <w:rFonts w:ascii="Times New Roman" w:eastAsia="Times New Roman" w:hAnsi="Times New Roman" w:cs="Times New Roman"/>
          <w:color w:val="606060"/>
          <w:sz w:val="28"/>
          <w:szCs w:val="28"/>
          <w:lang w:eastAsia="ru-RU"/>
        </w:rPr>
        <w:t xml:space="preserve"> </w:t>
      </w:r>
      <w:proofErr w:type="gramStart"/>
      <w:r w:rsidRPr="000A3ADE">
        <w:rPr>
          <w:rFonts w:ascii="Times New Roman" w:eastAsia="Times New Roman" w:hAnsi="Times New Roman" w:cs="Times New Roman"/>
          <w:color w:val="606060"/>
          <w:sz w:val="28"/>
          <w:szCs w:val="28"/>
          <w:lang w:eastAsia="ru-RU"/>
        </w:rPr>
        <w:t>Стратег</w:t>
      </w:r>
      <w:proofErr w:type="gramEnd"/>
      <w:r w:rsidRPr="000A3ADE">
        <w:rPr>
          <w:rFonts w:ascii="Times New Roman" w:eastAsia="Times New Roman" w:hAnsi="Times New Roman" w:cs="Times New Roman"/>
          <w:color w:val="606060"/>
          <w:sz w:val="28"/>
          <w:szCs w:val="28"/>
          <w:lang w:eastAsia="ru-RU"/>
        </w:rPr>
        <w:t xml:space="preserve">ію національно-патріотичного виховання» (далі – Указ Президента). Указом Президента визнається таким, що втратив чинність, Указ Президента України від 13 жовтня 2015 року № 580 “Про Стратегію національно-патріотичного виховання дітей та молоді на 2016 – 2020 роки”, що обумовило безстроковість дії акта Президента України та поширює його дію на </w:t>
      </w:r>
      <w:proofErr w:type="gramStart"/>
      <w:r w:rsidRPr="000A3ADE">
        <w:rPr>
          <w:rFonts w:ascii="Times New Roman" w:eastAsia="Times New Roman" w:hAnsi="Times New Roman" w:cs="Times New Roman"/>
          <w:color w:val="606060"/>
          <w:sz w:val="28"/>
          <w:szCs w:val="28"/>
          <w:lang w:eastAsia="ru-RU"/>
        </w:rPr>
        <w:t>вс</w:t>
      </w:r>
      <w:proofErr w:type="gramEnd"/>
      <w:r w:rsidRPr="000A3ADE">
        <w:rPr>
          <w:rFonts w:ascii="Times New Roman" w:eastAsia="Times New Roman" w:hAnsi="Times New Roman" w:cs="Times New Roman"/>
          <w:color w:val="606060"/>
          <w:sz w:val="28"/>
          <w:szCs w:val="28"/>
          <w:lang w:eastAsia="ru-RU"/>
        </w:rPr>
        <w:t>і вікові групи, а не лише на дітей і молодь.</w:t>
      </w:r>
    </w:p>
    <w:p w:rsidR="000A3ADE" w:rsidRPr="005D0349"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 xml:space="preserve">Ключові положення Указу Президента були враховані при підготовці наказу Міністерства освіти і науки України від 29 липня 2019 року № 1038 «Про внесення змін до наказу Міністерства освіти і науки України від 16.06.2015 р. № 641» (далі – Наказ). </w:t>
      </w:r>
      <w:r w:rsidRPr="005D0349">
        <w:rPr>
          <w:rFonts w:ascii="Times New Roman" w:eastAsia="Times New Roman" w:hAnsi="Times New Roman" w:cs="Times New Roman"/>
          <w:color w:val="606060"/>
          <w:sz w:val="28"/>
          <w:szCs w:val="28"/>
          <w:lang w:val="uk-UA" w:eastAsia="ru-RU"/>
        </w:rPr>
        <w:t>Наказом викладено у новій редакції Концепцію національно-патріотичного виховання в системі освіти України (далі – Концепція), що і як Стратегія національно-патріотичного виховання, затверджена Указом Президента, поширюється на всі вікові групи, та Заходи щодо реалізації Концепції національно-патріотичного виховання в системі освіти України (далі – Заходи).</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У </w:t>
      </w:r>
      <w:proofErr w:type="gramStart"/>
      <w:r w:rsidRPr="000A3ADE">
        <w:rPr>
          <w:rFonts w:ascii="Times New Roman" w:eastAsia="Times New Roman" w:hAnsi="Times New Roman" w:cs="Times New Roman"/>
          <w:color w:val="606060"/>
          <w:sz w:val="28"/>
          <w:szCs w:val="28"/>
          <w:lang w:eastAsia="ru-RU"/>
        </w:rPr>
        <w:t>нов</w:t>
      </w:r>
      <w:proofErr w:type="gramEnd"/>
      <w:r w:rsidRPr="000A3ADE">
        <w:rPr>
          <w:rFonts w:ascii="Times New Roman" w:eastAsia="Times New Roman" w:hAnsi="Times New Roman" w:cs="Times New Roman"/>
          <w:color w:val="606060"/>
          <w:sz w:val="28"/>
          <w:szCs w:val="28"/>
          <w:lang w:eastAsia="ru-RU"/>
        </w:rPr>
        <w:t>ій редакції Концепції зокрема враховано незворотність європейського та євроатлантичного курсу України, яка закріплена змінами до Конституції України, проведення операц</w:t>
      </w:r>
      <w:proofErr w:type="gramStart"/>
      <w:r w:rsidRPr="000A3ADE">
        <w:rPr>
          <w:rFonts w:ascii="Times New Roman" w:eastAsia="Times New Roman" w:hAnsi="Times New Roman" w:cs="Times New Roman"/>
          <w:color w:val="606060"/>
          <w:sz w:val="28"/>
          <w:szCs w:val="28"/>
          <w:lang w:eastAsia="ru-RU"/>
        </w:rPr>
        <w:t>ії О</w:t>
      </w:r>
      <w:proofErr w:type="gramEnd"/>
      <w:r w:rsidRPr="000A3ADE">
        <w:rPr>
          <w:rFonts w:ascii="Times New Roman" w:eastAsia="Times New Roman" w:hAnsi="Times New Roman" w:cs="Times New Roman"/>
          <w:color w:val="606060"/>
          <w:sz w:val="28"/>
          <w:szCs w:val="28"/>
          <w:lang w:eastAsia="ru-RU"/>
        </w:rPr>
        <w:t>б’єднаних сил, відповідно до Указу Президента уточнено складові національно-патріотичного виховання.</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Окремими напрямами реалізації цієї Концепції визначено:</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впровадження громадянської освіти в Україні у відповідності до Концепції розвитку громадянської освіти в Україні, інших документів з розвитку громадянської освіти;</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реалізацію положення про Всеукраїнську дитячо-юнацьку військово-патріотичну гру “Сокі</w:t>
      </w:r>
      <w:proofErr w:type="gramStart"/>
      <w:r w:rsidRPr="000A3ADE">
        <w:rPr>
          <w:rFonts w:ascii="Times New Roman" w:eastAsia="Times New Roman" w:hAnsi="Times New Roman" w:cs="Times New Roman"/>
          <w:color w:val="606060"/>
          <w:sz w:val="28"/>
          <w:szCs w:val="28"/>
          <w:lang w:eastAsia="ru-RU"/>
        </w:rPr>
        <w:t>л</w:t>
      </w:r>
      <w:proofErr w:type="gramEnd"/>
      <w:r w:rsidRPr="000A3ADE">
        <w:rPr>
          <w:rFonts w:ascii="Times New Roman" w:eastAsia="Times New Roman" w:hAnsi="Times New Roman" w:cs="Times New Roman"/>
          <w:color w:val="606060"/>
          <w:sz w:val="28"/>
          <w:szCs w:val="28"/>
          <w:lang w:eastAsia="ru-RU"/>
        </w:rPr>
        <w:t>” (“Джура”) та плану заходів з його реалізації (з нормативними матеріалами зазначеної гри можна ознайомитись за посиланням http://ukrjuntur.org.ua/sokil-dzhura/metodychni-rekomendatsii-hry-sokil-dzhura.html);</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створення сприятливих умов, встановлених на законодавчому </w:t>
      </w:r>
      <w:proofErr w:type="gramStart"/>
      <w:r w:rsidRPr="000A3ADE">
        <w:rPr>
          <w:rFonts w:ascii="Times New Roman" w:eastAsia="Times New Roman" w:hAnsi="Times New Roman" w:cs="Times New Roman"/>
          <w:color w:val="606060"/>
          <w:sz w:val="28"/>
          <w:szCs w:val="28"/>
          <w:lang w:eastAsia="ru-RU"/>
        </w:rPr>
        <w:t>р</w:t>
      </w:r>
      <w:proofErr w:type="gramEnd"/>
      <w:r w:rsidRPr="000A3ADE">
        <w:rPr>
          <w:rFonts w:ascii="Times New Roman" w:eastAsia="Times New Roman" w:hAnsi="Times New Roman" w:cs="Times New Roman"/>
          <w:color w:val="606060"/>
          <w:sz w:val="28"/>
          <w:szCs w:val="28"/>
          <w:lang w:eastAsia="ru-RU"/>
        </w:rPr>
        <w:t>івні,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lastRenderedPageBreak/>
        <w:t>З метою уніфікації підходів до вимірювання результатів реалізації Концепції, за аналогією зі Стратегією національно-патріотичного виховання, затвердженої Указом Президента, текст Концепції додано розділом 6 «Індикатори ефективності», що дозволять органам державної влади та органам місцевого самоврядування за встановленими рамками досліджувати стан національно-патріотичного виховання.</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Концепцією встановлено, що національно-патріотичне виховання в системі освіти впроваджується шляхом реалізації Стратегії національно-патріотичного виховання, затвердженої Указом Президента України від 18 травня 2019 року № 286/2019, (далі – Стратегія), плану дій щодо реалізації Стратегії, державних цільових програм з питань з національно-патріотичного виховання (або програм, що пов’язані з національно-патріотичним вихованням), обласних, місцевих цільових програм з національно-патріотичного виховання (або програм, що пов’язані з національно-патріотичним вихованням), проведення Заходів щодо реалізації Концепції національно-патріотичного виховання.</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Наказ, яким також затверджен</w:t>
      </w:r>
      <w:proofErr w:type="gramStart"/>
      <w:r w:rsidRPr="000A3ADE">
        <w:rPr>
          <w:rFonts w:ascii="Times New Roman" w:eastAsia="Times New Roman" w:hAnsi="Times New Roman" w:cs="Times New Roman"/>
          <w:color w:val="606060"/>
          <w:sz w:val="28"/>
          <w:szCs w:val="28"/>
          <w:lang w:eastAsia="ru-RU"/>
        </w:rPr>
        <w:t>і З</w:t>
      </w:r>
      <w:proofErr w:type="gramEnd"/>
      <w:r w:rsidRPr="000A3ADE">
        <w:rPr>
          <w:rFonts w:ascii="Times New Roman" w:eastAsia="Times New Roman" w:hAnsi="Times New Roman" w:cs="Times New Roman"/>
          <w:color w:val="606060"/>
          <w:sz w:val="28"/>
          <w:szCs w:val="28"/>
          <w:lang w:eastAsia="ru-RU"/>
        </w:rPr>
        <w:t>аходи, розміщено на офіційному сайті Міністерства освіти і науки України за посиланням https://mon.gov.ua/ua у розділі «Законодавство». Нормативно-правова база з питань національно-патріотичного виховання розміщено за наступним посиланням https://imzo.gov.ua/osvita/pozashkilna-osvita-ta-vihovna-robota/natsionalno-patriotichne-vihovannya-ditey-ta-molodi/.</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важливою складовою освітнього процесу.</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7B297A">
        <w:rPr>
          <w:rFonts w:ascii="Times New Roman" w:eastAsia="Times New Roman" w:hAnsi="Times New Roman" w:cs="Times New Roman"/>
          <w:color w:val="606060"/>
          <w:sz w:val="28"/>
          <w:szCs w:val="28"/>
          <w:lang w:val="uk-UA" w:eastAsia="ru-RU"/>
        </w:rPr>
        <w:t xml:space="preserve">Головне завдання закладів освіти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w:t>
      </w:r>
      <w:r w:rsidRPr="000A3ADE">
        <w:rPr>
          <w:rFonts w:ascii="Times New Roman" w:eastAsia="Times New Roman" w:hAnsi="Times New Roman" w:cs="Times New Roman"/>
          <w:color w:val="606060"/>
          <w:sz w:val="28"/>
          <w:szCs w:val="28"/>
          <w:lang w:eastAsia="ru-RU"/>
        </w:rPr>
        <w:t xml:space="preserve">Завдання педагогів полягає у тому, щоб слова «Україна», «патріотизм» набували для дитини особливого сенсу, тобто сприймалися «не лише розумом, </w:t>
      </w:r>
      <w:proofErr w:type="gramStart"/>
      <w:r w:rsidRPr="000A3ADE">
        <w:rPr>
          <w:rFonts w:ascii="Times New Roman" w:eastAsia="Times New Roman" w:hAnsi="Times New Roman" w:cs="Times New Roman"/>
          <w:color w:val="606060"/>
          <w:sz w:val="28"/>
          <w:szCs w:val="28"/>
          <w:lang w:eastAsia="ru-RU"/>
        </w:rPr>
        <w:t>а й</w:t>
      </w:r>
      <w:proofErr w:type="gramEnd"/>
      <w:r w:rsidRPr="000A3ADE">
        <w:rPr>
          <w:rFonts w:ascii="Times New Roman" w:eastAsia="Times New Roman" w:hAnsi="Times New Roman" w:cs="Times New Roman"/>
          <w:color w:val="606060"/>
          <w:sz w:val="28"/>
          <w:szCs w:val="28"/>
          <w:lang w:eastAsia="ru-RU"/>
        </w:rPr>
        <w:t xml:space="preserve"> серцем». Не менш важливим є повсякденне виховання поваги до Конституції держави, законодавства, державних символі</w:t>
      </w:r>
      <w:proofErr w:type="gramStart"/>
      <w:r w:rsidRPr="000A3ADE">
        <w:rPr>
          <w:rFonts w:ascii="Times New Roman" w:eastAsia="Times New Roman" w:hAnsi="Times New Roman" w:cs="Times New Roman"/>
          <w:color w:val="606060"/>
          <w:sz w:val="28"/>
          <w:szCs w:val="28"/>
          <w:lang w:eastAsia="ru-RU"/>
        </w:rPr>
        <w:t>в</w:t>
      </w:r>
      <w:proofErr w:type="gramEnd"/>
      <w:r w:rsidRPr="000A3ADE">
        <w:rPr>
          <w:rFonts w:ascii="Times New Roman" w:eastAsia="Times New Roman" w:hAnsi="Times New Roman" w:cs="Times New Roman"/>
          <w:color w:val="606060"/>
          <w:sz w:val="28"/>
          <w:szCs w:val="28"/>
          <w:lang w:eastAsia="ru-RU"/>
        </w:rPr>
        <w:t xml:space="preserve"> – Герба, Прапора, Гімну. Важливим аспектом національно-патріотичного виховання є повага та любов </w:t>
      </w:r>
      <w:proofErr w:type="gramStart"/>
      <w:r w:rsidRPr="000A3ADE">
        <w:rPr>
          <w:rFonts w:ascii="Times New Roman" w:eastAsia="Times New Roman" w:hAnsi="Times New Roman" w:cs="Times New Roman"/>
          <w:color w:val="606060"/>
          <w:sz w:val="28"/>
          <w:szCs w:val="28"/>
          <w:lang w:eastAsia="ru-RU"/>
        </w:rPr>
        <w:t>до</w:t>
      </w:r>
      <w:proofErr w:type="gramEnd"/>
      <w:r w:rsidRPr="000A3ADE">
        <w:rPr>
          <w:rFonts w:ascii="Times New Roman" w:eastAsia="Times New Roman" w:hAnsi="Times New Roman" w:cs="Times New Roman"/>
          <w:color w:val="606060"/>
          <w:sz w:val="28"/>
          <w:szCs w:val="28"/>
          <w:lang w:eastAsia="ru-RU"/>
        </w:rPr>
        <w:t xml:space="preserve"> державної мови. Мовне середовище повинно впливати на формування учн</w:t>
      </w:r>
      <w:proofErr w:type="gramStart"/>
      <w:r w:rsidRPr="000A3ADE">
        <w:rPr>
          <w:rFonts w:ascii="Times New Roman" w:eastAsia="Times New Roman" w:hAnsi="Times New Roman" w:cs="Times New Roman"/>
          <w:color w:val="606060"/>
          <w:sz w:val="28"/>
          <w:szCs w:val="28"/>
          <w:lang w:eastAsia="ru-RU"/>
        </w:rPr>
        <w:t>я-</w:t>
      </w:r>
      <w:proofErr w:type="gramEnd"/>
      <w:r w:rsidRPr="000A3ADE">
        <w:rPr>
          <w:rFonts w:ascii="Times New Roman" w:eastAsia="Times New Roman" w:hAnsi="Times New Roman" w:cs="Times New Roman"/>
          <w:color w:val="606060"/>
          <w:sz w:val="28"/>
          <w:szCs w:val="28"/>
          <w:lang w:eastAsia="ru-RU"/>
        </w:rPr>
        <w:t xml:space="preserve"> громадянина, патріота України.</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 xml:space="preserve">Однією з основних тенденцій розвитку виховання в сучасній українській школі має стати пошук форм «діяльнісного патріотизму» (творчі групи, осередки, екскурсії, свята, ігри-драматизації, спортивні змагання, </w:t>
      </w:r>
      <w:r w:rsidRPr="007B297A">
        <w:rPr>
          <w:rFonts w:ascii="Times New Roman" w:eastAsia="Times New Roman" w:hAnsi="Times New Roman" w:cs="Times New Roman"/>
          <w:color w:val="606060"/>
          <w:sz w:val="28"/>
          <w:szCs w:val="28"/>
          <w:lang w:val="uk-UA" w:eastAsia="ru-RU"/>
        </w:rPr>
        <w:lastRenderedPageBreak/>
        <w:t>естафети, огляди-конкурси, олімпіади, шкільні музеї, тематичні стенди, кімнати, зали, галереї, виставки дитячої творчості, книжкові виставки, творчі завдання, проекти, звіти, індивідуальні роботи, театр-експромт, колективні творчі справи, колективне творче панно, флешмоби, виставки-конкурси, фестивалі, туристичні походи тощо).</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Рекомендуємо під час проведення заходів організовувати зустрічі з учасниками бойових дій, волонтерами; відвідування військовослужбовців, які отримали поранення та проходять реабілітацію; виступи дитячих творчих колективів та інше.</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proofErr w:type="gramStart"/>
      <w:r w:rsidRPr="000A3ADE">
        <w:rPr>
          <w:rFonts w:ascii="Times New Roman" w:eastAsia="Times New Roman" w:hAnsi="Times New Roman" w:cs="Times New Roman"/>
          <w:color w:val="606060"/>
          <w:sz w:val="28"/>
          <w:szCs w:val="28"/>
          <w:lang w:eastAsia="ru-RU"/>
        </w:rPr>
        <w:t>Варто зазначити, що питання національно-патріотичного виховання розкривається наскрізно в рамках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2015 року) та Інституту модернізації змісту освіти (протокол № 7 від 26 вересня 2018 року).</w:t>
      </w:r>
      <w:proofErr w:type="gramEnd"/>
      <w:r w:rsidRPr="000A3ADE">
        <w:rPr>
          <w:rFonts w:ascii="Times New Roman" w:eastAsia="Times New Roman" w:hAnsi="Times New Roman" w:cs="Times New Roman"/>
          <w:color w:val="606060"/>
          <w:sz w:val="28"/>
          <w:szCs w:val="28"/>
          <w:lang w:eastAsia="ru-RU"/>
        </w:rPr>
        <w:t xml:space="preserve"> </w:t>
      </w:r>
      <w:proofErr w:type="gramStart"/>
      <w:r w:rsidRPr="000A3ADE">
        <w:rPr>
          <w:rFonts w:ascii="Times New Roman" w:eastAsia="Times New Roman" w:hAnsi="Times New Roman" w:cs="Times New Roman"/>
          <w:color w:val="606060"/>
          <w:sz w:val="28"/>
          <w:szCs w:val="28"/>
          <w:lang w:eastAsia="ru-RU"/>
        </w:rPr>
        <w:t>З</w:t>
      </w:r>
      <w:proofErr w:type="gramEnd"/>
      <w:r w:rsidRPr="000A3ADE">
        <w:rPr>
          <w:rFonts w:ascii="Times New Roman" w:eastAsia="Times New Roman" w:hAnsi="Times New Roman" w:cs="Times New Roman"/>
          <w:color w:val="606060"/>
          <w:sz w:val="28"/>
          <w:szCs w:val="28"/>
          <w:lang w:eastAsia="ru-RU"/>
        </w:rPr>
        <w:t xml:space="preserve"> програмою можна ознайомитися за посиланням https://ipv.org.ua/prohrama-nova-ukrainska-shkola/.</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З метою вивчення та популяризації кращого педагогічного досвіду, в тому числі з питань національно-патріотичного виховання на офіційному сайті ДНУ «Інститут модернізації змісту освіти» розміщено банк даних досвіду виховної роботи (</w:t>
      </w:r>
      <w:r w:rsidRPr="000A3ADE">
        <w:rPr>
          <w:rFonts w:ascii="Times New Roman" w:eastAsia="Times New Roman" w:hAnsi="Times New Roman" w:cs="Times New Roman"/>
          <w:color w:val="606060"/>
          <w:sz w:val="28"/>
          <w:szCs w:val="28"/>
          <w:lang w:eastAsia="ru-RU"/>
        </w:rPr>
        <w:t>https</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imzo</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gov</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ua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osvita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pozashkilna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osvita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ta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vihovna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robota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bank</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dosvidu</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vihovnoyi</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roboti</w:t>
      </w:r>
      <w:r w:rsidRPr="007B297A">
        <w:rPr>
          <w:rFonts w:ascii="Times New Roman" w:eastAsia="Times New Roman" w:hAnsi="Times New Roman" w:cs="Times New Roman"/>
          <w:color w:val="606060"/>
          <w:sz w:val="28"/>
          <w:szCs w:val="28"/>
          <w:lang w:val="uk-UA" w:eastAsia="ru-RU"/>
        </w:rPr>
        <w:t>/.</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Національно-патріотичне виховання молодого покоління неможливе без</w:t>
      </w:r>
      <w:r w:rsidRPr="000A3ADE">
        <w:rPr>
          <w:rFonts w:ascii="Times New Roman" w:eastAsia="Times New Roman" w:hAnsi="Times New Roman" w:cs="Times New Roman"/>
          <w:color w:val="606060"/>
          <w:sz w:val="28"/>
          <w:szCs w:val="28"/>
          <w:lang w:eastAsia="ru-RU"/>
        </w:rPr>
        <w:t>v</w:t>
      </w:r>
      <w:r w:rsidRPr="007B297A">
        <w:rPr>
          <w:rFonts w:ascii="Times New Roman" w:eastAsia="Times New Roman" w:hAnsi="Times New Roman" w:cs="Times New Roman"/>
          <w:color w:val="606060"/>
          <w:sz w:val="28"/>
          <w:szCs w:val="28"/>
          <w:lang w:val="uk-UA" w:eastAsia="ru-RU"/>
        </w:rPr>
        <w:t>відповідних заходів щодо відзначення важливих пам’ятних та ювілейних дат,</w:t>
      </w:r>
      <w:r w:rsidRPr="000A3ADE">
        <w:rPr>
          <w:rFonts w:ascii="Times New Roman" w:eastAsia="Times New Roman" w:hAnsi="Times New Roman" w:cs="Times New Roman"/>
          <w:color w:val="606060"/>
          <w:sz w:val="28"/>
          <w:szCs w:val="28"/>
          <w:lang w:eastAsia="ru-RU"/>
        </w:rPr>
        <w:t>v</w:t>
      </w:r>
      <w:r w:rsidRPr="007B297A">
        <w:rPr>
          <w:rFonts w:ascii="Times New Roman" w:eastAsia="Times New Roman" w:hAnsi="Times New Roman" w:cs="Times New Roman"/>
          <w:color w:val="606060"/>
          <w:sz w:val="28"/>
          <w:szCs w:val="28"/>
          <w:lang w:val="uk-UA" w:eastAsia="ru-RU"/>
        </w:rPr>
        <w:t xml:space="preserve">перелік яких можна знайти за наступним посиланням </w:t>
      </w:r>
      <w:r w:rsidRPr="000A3ADE">
        <w:rPr>
          <w:rFonts w:ascii="Times New Roman" w:eastAsia="Times New Roman" w:hAnsi="Times New Roman" w:cs="Times New Roman"/>
          <w:color w:val="606060"/>
          <w:sz w:val="28"/>
          <w:szCs w:val="28"/>
          <w:lang w:eastAsia="ru-RU"/>
        </w:rPr>
        <w:t>https</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zakon</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rada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gov</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ua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laws</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show</w:t>
      </w:r>
      <w:r w:rsidRPr="007B297A">
        <w:rPr>
          <w:rFonts w:ascii="Times New Roman" w:eastAsia="Times New Roman" w:hAnsi="Times New Roman" w:cs="Times New Roman"/>
          <w:color w:val="606060"/>
          <w:sz w:val="28"/>
          <w:szCs w:val="28"/>
          <w:lang w:val="uk-UA" w:eastAsia="ru-RU"/>
        </w:rPr>
        <w:t>/2654-19.</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При плануванні виховної роботи з національно-патріотичного напряму пропонуємо використовувати методичні </w:t>
      </w:r>
      <w:proofErr w:type="gramStart"/>
      <w:r w:rsidRPr="000A3ADE">
        <w:rPr>
          <w:rFonts w:ascii="Times New Roman" w:eastAsia="Times New Roman" w:hAnsi="Times New Roman" w:cs="Times New Roman"/>
          <w:color w:val="606060"/>
          <w:sz w:val="28"/>
          <w:szCs w:val="28"/>
          <w:lang w:eastAsia="ru-RU"/>
        </w:rPr>
        <w:t>матер</w:t>
      </w:r>
      <w:proofErr w:type="gramEnd"/>
      <w:r w:rsidRPr="000A3ADE">
        <w:rPr>
          <w:rFonts w:ascii="Times New Roman" w:eastAsia="Times New Roman" w:hAnsi="Times New Roman" w:cs="Times New Roman"/>
          <w:color w:val="606060"/>
          <w:sz w:val="28"/>
          <w:szCs w:val="28"/>
          <w:lang w:eastAsia="ru-RU"/>
        </w:rPr>
        <w:t>іали Українського інституту національної пам’яті https://www.memory.gov.ua/methodic-materials.</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proofErr w:type="gramStart"/>
      <w:r w:rsidRPr="000A3ADE">
        <w:rPr>
          <w:rFonts w:ascii="Times New Roman" w:eastAsia="Times New Roman" w:hAnsi="Times New Roman" w:cs="Times New Roman"/>
          <w:color w:val="606060"/>
          <w:sz w:val="28"/>
          <w:szCs w:val="28"/>
          <w:lang w:eastAsia="ru-RU"/>
        </w:rPr>
        <w:t>Питання національно-патріотичного виховання та громадянської освіти також всебічно висвітлено в матеріалах, які схвалені для використання в закладах загальної середньої освіти, а саме:</w:t>
      </w:r>
      <w:proofErr w:type="gramEnd"/>
    </w:p>
    <w:p w:rsidR="007B297A" w:rsidRPr="007B297A" w:rsidRDefault="000A3ADE" w:rsidP="000A3ADE">
      <w:pPr>
        <w:numPr>
          <w:ilvl w:val="0"/>
          <w:numId w:val="1"/>
        </w:numPr>
        <w:shd w:val="clear" w:color="auto" w:fill="FFFFFF"/>
        <w:spacing w:after="0" w:line="240" w:lineRule="auto"/>
        <w:ind w:left="213"/>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Навчально-методичний комплект «Навчаюсь. Дію. Захищаю» початкова школа, 1-4 класи «Пригоди Тарі»/ (автор</w:t>
      </w:r>
      <w:proofErr w:type="gramStart"/>
      <w:r w:rsidRPr="000A3ADE">
        <w:rPr>
          <w:rFonts w:ascii="Times New Roman" w:eastAsia="Times New Roman" w:hAnsi="Times New Roman" w:cs="Times New Roman"/>
          <w:color w:val="606060"/>
          <w:sz w:val="28"/>
          <w:szCs w:val="28"/>
          <w:lang w:eastAsia="ru-RU"/>
        </w:rPr>
        <w:t>.</w:t>
      </w:r>
      <w:proofErr w:type="gramEnd"/>
      <w:r w:rsidRPr="000A3ADE">
        <w:rPr>
          <w:rFonts w:ascii="Times New Roman" w:eastAsia="Times New Roman" w:hAnsi="Times New Roman" w:cs="Times New Roman"/>
          <w:color w:val="606060"/>
          <w:sz w:val="28"/>
          <w:szCs w:val="28"/>
          <w:lang w:eastAsia="ru-RU"/>
        </w:rPr>
        <w:t xml:space="preserve"> </w:t>
      </w:r>
      <w:proofErr w:type="gramStart"/>
      <w:r w:rsidRPr="000A3ADE">
        <w:rPr>
          <w:rFonts w:ascii="Times New Roman" w:eastAsia="Times New Roman" w:hAnsi="Times New Roman" w:cs="Times New Roman"/>
          <w:color w:val="606060"/>
          <w:sz w:val="28"/>
          <w:szCs w:val="28"/>
          <w:lang w:eastAsia="ru-RU"/>
        </w:rPr>
        <w:t>к</w:t>
      </w:r>
      <w:proofErr w:type="gramEnd"/>
      <w:r w:rsidRPr="000A3ADE">
        <w:rPr>
          <w:rFonts w:ascii="Times New Roman" w:eastAsia="Times New Roman" w:hAnsi="Times New Roman" w:cs="Times New Roman"/>
          <w:color w:val="606060"/>
          <w:sz w:val="28"/>
          <w:szCs w:val="28"/>
          <w:lang w:eastAsia="ru-RU"/>
        </w:rPr>
        <w:t xml:space="preserve">олектив: Андросюк В. Є. Андросюк О. Р., Андросюк О. В., Андросюк Л. В., Алмазов О. В., Алчасова І. М., Левінштейн Є. В., Рассоха М. Й., Семякін О. В.). </w:t>
      </w:r>
    </w:p>
    <w:p w:rsidR="000A3ADE" w:rsidRPr="000A3ADE" w:rsidRDefault="000A3ADE" w:rsidP="007B297A">
      <w:pPr>
        <w:shd w:val="clear" w:color="auto" w:fill="FFFFFF"/>
        <w:spacing w:after="0" w:line="240" w:lineRule="auto"/>
        <w:ind w:left="213"/>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Зазначені матеріали можна знайти за наступним посиланням https://imzo.gov.ua/osvita/pozashkilna-osvita-ta-vihovna-robota-shvaleni-rukopisi/.</w:t>
      </w:r>
    </w:p>
    <w:p w:rsidR="007B297A" w:rsidRPr="007B297A" w:rsidRDefault="007B297A" w:rsidP="007B297A">
      <w:pPr>
        <w:shd w:val="clear" w:color="auto" w:fill="FFFFFF"/>
        <w:spacing w:after="0" w:line="240" w:lineRule="auto"/>
        <w:ind w:left="360"/>
        <w:jc w:val="both"/>
        <w:textAlignment w:val="baseline"/>
        <w:rPr>
          <w:rFonts w:ascii="Times New Roman" w:eastAsia="Times New Roman" w:hAnsi="Times New Roman" w:cs="Times New Roman"/>
          <w:color w:val="606060"/>
          <w:sz w:val="28"/>
          <w:szCs w:val="28"/>
          <w:lang w:eastAsia="ru-RU"/>
        </w:rPr>
      </w:pPr>
      <w:r>
        <w:rPr>
          <w:rFonts w:ascii="Times New Roman" w:eastAsia="Times New Roman" w:hAnsi="Times New Roman" w:cs="Times New Roman"/>
          <w:color w:val="606060"/>
          <w:sz w:val="28"/>
          <w:szCs w:val="28"/>
          <w:lang w:val="uk-UA" w:eastAsia="ru-RU"/>
        </w:rPr>
        <w:lastRenderedPageBreak/>
        <w:t xml:space="preserve">2. </w:t>
      </w:r>
      <w:r w:rsidR="000A3ADE" w:rsidRPr="007B297A">
        <w:rPr>
          <w:rFonts w:ascii="Times New Roman" w:eastAsia="Times New Roman" w:hAnsi="Times New Roman" w:cs="Times New Roman"/>
          <w:color w:val="606060"/>
          <w:sz w:val="28"/>
          <w:szCs w:val="28"/>
          <w:lang w:eastAsia="ru-RU"/>
        </w:rPr>
        <w:t xml:space="preserve">Науково-методичний </w:t>
      </w:r>
      <w:proofErr w:type="gramStart"/>
      <w:r w:rsidR="000A3ADE" w:rsidRPr="007B297A">
        <w:rPr>
          <w:rFonts w:ascii="Times New Roman" w:eastAsia="Times New Roman" w:hAnsi="Times New Roman" w:cs="Times New Roman"/>
          <w:color w:val="606060"/>
          <w:sz w:val="28"/>
          <w:szCs w:val="28"/>
          <w:lang w:eastAsia="ru-RU"/>
        </w:rPr>
        <w:t>пос</w:t>
      </w:r>
      <w:proofErr w:type="gramEnd"/>
      <w:r w:rsidR="000A3ADE" w:rsidRPr="007B297A">
        <w:rPr>
          <w:rFonts w:ascii="Times New Roman" w:eastAsia="Times New Roman" w:hAnsi="Times New Roman" w:cs="Times New Roman"/>
          <w:color w:val="606060"/>
          <w:sz w:val="28"/>
          <w:szCs w:val="28"/>
          <w:lang w:eastAsia="ru-RU"/>
        </w:rPr>
        <w:t>ібник «Ключові напрями українського патріотичного виховання дітей та учнівської молоді» (автори: І. Д. Бех, К. І. Чорна).</w:t>
      </w:r>
    </w:p>
    <w:p w:rsidR="000A3ADE" w:rsidRPr="007B297A" w:rsidRDefault="000A3ADE" w:rsidP="000A3ADE">
      <w:pPr>
        <w:numPr>
          <w:ilvl w:val="0"/>
          <w:numId w:val="2"/>
        </w:numPr>
        <w:shd w:val="clear" w:color="auto" w:fill="FFFFFF"/>
        <w:spacing w:after="0" w:line="240" w:lineRule="auto"/>
        <w:ind w:left="213"/>
        <w:jc w:val="both"/>
        <w:textAlignment w:val="baseline"/>
        <w:rPr>
          <w:rFonts w:ascii="Times New Roman" w:eastAsia="Times New Roman" w:hAnsi="Times New Roman" w:cs="Times New Roman"/>
          <w:color w:val="606060"/>
          <w:sz w:val="28"/>
          <w:szCs w:val="28"/>
          <w:lang w:eastAsia="ru-RU"/>
        </w:rPr>
      </w:pPr>
      <w:proofErr w:type="gramStart"/>
      <w:r w:rsidRPr="007B297A">
        <w:rPr>
          <w:rFonts w:ascii="Times New Roman" w:eastAsia="Times New Roman" w:hAnsi="Times New Roman" w:cs="Times New Roman"/>
          <w:color w:val="606060"/>
          <w:sz w:val="28"/>
          <w:szCs w:val="28"/>
          <w:lang w:eastAsia="ru-RU"/>
        </w:rPr>
        <w:t>Ауд</w:t>
      </w:r>
      <w:proofErr w:type="gramEnd"/>
      <w:r w:rsidRPr="007B297A">
        <w:rPr>
          <w:rFonts w:ascii="Times New Roman" w:eastAsia="Times New Roman" w:hAnsi="Times New Roman" w:cs="Times New Roman"/>
          <w:color w:val="606060"/>
          <w:sz w:val="28"/>
          <w:szCs w:val="28"/>
          <w:lang w:eastAsia="ru-RU"/>
        </w:rPr>
        <w:t>іовізуальний твір національно-патріотичного кінопроекту «Слава Україні! – Героям Слава!» (Союз молодих кінематографі</w:t>
      </w:r>
      <w:proofErr w:type="gramStart"/>
      <w:r w:rsidRPr="007B297A">
        <w:rPr>
          <w:rFonts w:ascii="Times New Roman" w:eastAsia="Times New Roman" w:hAnsi="Times New Roman" w:cs="Times New Roman"/>
          <w:color w:val="606060"/>
          <w:sz w:val="28"/>
          <w:szCs w:val="28"/>
          <w:lang w:eastAsia="ru-RU"/>
        </w:rPr>
        <w:t>ст</w:t>
      </w:r>
      <w:proofErr w:type="gramEnd"/>
      <w:r w:rsidRPr="007B297A">
        <w:rPr>
          <w:rFonts w:ascii="Times New Roman" w:eastAsia="Times New Roman" w:hAnsi="Times New Roman" w:cs="Times New Roman"/>
          <w:color w:val="606060"/>
          <w:sz w:val="28"/>
          <w:szCs w:val="28"/>
          <w:lang w:eastAsia="ru-RU"/>
        </w:rPr>
        <w:t>ів України «10 Муза»).</w:t>
      </w:r>
    </w:p>
    <w:p w:rsidR="000A3ADE" w:rsidRPr="000A3ADE" w:rsidRDefault="000A3ADE" w:rsidP="000A3ADE">
      <w:pPr>
        <w:numPr>
          <w:ilvl w:val="0"/>
          <w:numId w:val="2"/>
        </w:numPr>
        <w:shd w:val="clear" w:color="auto" w:fill="FFFFFF"/>
        <w:spacing w:after="0" w:line="240" w:lineRule="auto"/>
        <w:ind w:left="213"/>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Навчальні – програми з позашкільної освіти військово-патріотичного напряму розміщені за посиланням https://imzo.gov.ua/osvita/pozashkilna-osvita-ta-vihovna-robota/navchalni-programi/viyskovo-patriotichniy-napryam/ та інше.</w:t>
      </w:r>
    </w:p>
    <w:p w:rsidR="000A3ADE" w:rsidRPr="000A3ADE" w:rsidRDefault="000A3ADE" w:rsidP="007B297A">
      <w:pPr>
        <w:shd w:val="clear" w:color="auto" w:fill="FFFFFF"/>
        <w:spacing w:after="320" w:line="240" w:lineRule="auto"/>
        <w:ind w:firstLine="213"/>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Насильство над дітьми – це глобальне проблема, яке стала очевидною лише протягом останніх двадцяти років. Насильство над дітьми ставить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 xml:space="preserve">ід загрозу глобальний розвиток людства. Коли діти стають </w:t>
      </w:r>
      <w:proofErr w:type="gramStart"/>
      <w:r w:rsidRPr="000A3ADE">
        <w:rPr>
          <w:rFonts w:ascii="Times New Roman" w:eastAsia="Times New Roman" w:hAnsi="Times New Roman" w:cs="Times New Roman"/>
          <w:color w:val="606060"/>
          <w:sz w:val="28"/>
          <w:szCs w:val="28"/>
          <w:lang w:eastAsia="ru-RU"/>
        </w:rPr>
        <w:t>св</w:t>
      </w:r>
      <w:proofErr w:type="gramEnd"/>
      <w:r w:rsidRPr="000A3ADE">
        <w:rPr>
          <w:rFonts w:ascii="Times New Roman" w:eastAsia="Times New Roman" w:hAnsi="Times New Roman" w:cs="Times New Roman"/>
          <w:color w:val="606060"/>
          <w:sz w:val="28"/>
          <w:szCs w:val="28"/>
          <w:lang w:eastAsia="ru-RU"/>
        </w:rPr>
        <w:t xml:space="preserve">ідками або жертвами емоційного, сексуального чи фізичного насилля, це завдає шкоди їх здоров’ю, добробуту та майбутньому. Проблема насильства стосується не лише для окремих дітей або </w:t>
      </w:r>
      <w:proofErr w:type="gramStart"/>
      <w:r w:rsidRPr="000A3ADE">
        <w:rPr>
          <w:rFonts w:ascii="Times New Roman" w:eastAsia="Times New Roman" w:hAnsi="Times New Roman" w:cs="Times New Roman"/>
          <w:color w:val="606060"/>
          <w:sz w:val="28"/>
          <w:szCs w:val="28"/>
          <w:lang w:eastAsia="ru-RU"/>
        </w:rPr>
        <w:t>сімей</w:t>
      </w:r>
      <w:proofErr w:type="gramEnd"/>
      <w:r w:rsidRPr="000A3ADE">
        <w:rPr>
          <w:rFonts w:ascii="Times New Roman" w:eastAsia="Times New Roman" w:hAnsi="Times New Roman" w:cs="Times New Roman"/>
          <w:color w:val="606060"/>
          <w:sz w:val="28"/>
          <w:szCs w:val="28"/>
          <w:lang w:eastAsia="ru-RU"/>
        </w:rPr>
        <w:t>, а є загрозою сталому розвитку суспільства в цілому.</w:t>
      </w:r>
    </w:p>
    <w:p w:rsidR="000A3ADE" w:rsidRPr="007B297A" w:rsidRDefault="000A3ADE" w:rsidP="007B297A">
      <w:pPr>
        <w:shd w:val="clear" w:color="auto" w:fill="FFFFFF"/>
        <w:spacing w:after="320" w:line="240" w:lineRule="auto"/>
        <w:ind w:firstLine="213"/>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Принцип запобігання та реагування на насилля, жорстоке поводження та експлуатацію дітей має бути ключовим у організації освітнього процесу закладів освіти.</w:t>
      </w:r>
    </w:p>
    <w:p w:rsidR="000A3ADE" w:rsidRPr="000A3ADE" w:rsidRDefault="000A3ADE" w:rsidP="007B297A">
      <w:pPr>
        <w:shd w:val="clear" w:color="auto" w:fill="FFFFFF"/>
        <w:spacing w:after="320" w:line="240" w:lineRule="auto"/>
        <w:ind w:firstLine="213"/>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Дані по Україні </w:t>
      </w:r>
      <w:proofErr w:type="gramStart"/>
      <w:r w:rsidRPr="000A3ADE">
        <w:rPr>
          <w:rFonts w:ascii="Times New Roman" w:eastAsia="Times New Roman" w:hAnsi="Times New Roman" w:cs="Times New Roman"/>
          <w:color w:val="606060"/>
          <w:sz w:val="28"/>
          <w:szCs w:val="28"/>
          <w:lang w:eastAsia="ru-RU"/>
        </w:rPr>
        <w:t>св</w:t>
      </w:r>
      <w:proofErr w:type="gramEnd"/>
      <w:r w:rsidRPr="000A3ADE">
        <w:rPr>
          <w:rFonts w:ascii="Times New Roman" w:eastAsia="Times New Roman" w:hAnsi="Times New Roman" w:cs="Times New Roman"/>
          <w:color w:val="606060"/>
          <w:sz w:val="28"/>
          <w:szCs w:val="28"/>
          <w:lang w:eastAsia="ru-RU"/>
        </w:rPr>
        <w:t xml:space="preserve">ідчать, що проблема насилля над дітьми лишається значною мірою недооціненою в країні. Деякі форми домашнього насильства приймаються як соціальна норма. Згідно зі звітом ЮНІСЕФ 2018 року, 42% батьків вважають, що емоційне насилля є допустимим задля навчання. Частка тих, хто допускає застосування фізичної сили до дитини у якості дисциплінарної міри, становить 14%. ЮНІСЕФ захищає права та інтереси дітей в 190 країнах </w:t>
      </w:r>
      <w:proofErr w:type="gramStart"/>
      <w:r w:rsidRPr="000A3ADE">
        <w:rPr>
          <w:rFonts w:ascii="Times New Roman" w:eastAsia="Times New Roman" w:hAnsi="Times New Roman" w:cs="Times New Roman"/>
          <w:color w:val="606060"/>
          <w:sz w:val="28"/>
          <w:szCs w:val="28"/>
          <w:lang w:eastAsia="ru-RU"/>
        </w:rPr>
        <w:t>св</w:t>
      </w:r>
      <w:proofErr w:type="gramEnd"/>
      <w:r w:rsidRPr="000A3ADE">
        <w:rPr>
          <w:rFonts w:ascii="Times New Roman" w:eastAsia="Times New Roman" w:hAnsi="Times New Roman" w:cs="Times New Roman"/>
          <w:color w:val="606060"/>
          <w:sz w:val="28"/>
          <w:szCs w:val="28"/>
          <w:lang w:eastAsia="ru-RU"/>
        </w:rPr>
        <w:t>іту, щоб перевести ці зобов’язання у практичні дії, прикладаючи особливі зусилля для досягнення найбільш вразливих дітей у всьому світі.</w:t>
      </w:r>
    </w:p>
    <w:p w:rsidR="000A3ADE" w:rsidRPr="000A3ADE" w:rsidRDefault="000A3ADE" w:rsidP="007B297A">
      <w:pPr>
        <w:shd w:val="clear" w:color="auto" w:fill="FFFFFF"/>
        <w:spacing w:after="320" w:line="240" w:lineRule="auto"/>
        <w:ind w:firstLine="213"/>
        <w:jc w:val="both"/>
        <w:textAlignment w:val="baseline"/>
        <w:rPr>
          <w:rFonts w:ascii="Times New Roman" w:eastAsia="Times New Roman" w:hAnsi="Times New Roman" w:cs="Times New Roman"/>
          <w:color w:val="606060"/>
          <w:sz w:val="28"/>
          <w:szCs w:val="28"/>
          <w:lang w:eastAsia="ru-RU"/>
        </w:rPr>
      </w:pPr>
      <w:proofErr w:type="gramStart"/>
      <w:r w:rsidRPr="000A3ADE">
        <w:rPr>
          <w:rFonts w:ascii="Times New Roman" w:eastAsia="Times New Roman" w:hAnsi="Times New Roman" w:cs="Times New Roman"/>
          <w:color w:val="606060"/>
          <w:sz w:val="28"/>
          <w:szCs w:val="28"/>
          <w:lang w:eastAsia="ru-RU"/>
        </w:rPr>
        <w:t>Б</w:t>
      </w:r>
      <w:proofErr w:type="gramEnd"/>
      <w:r w:rsidRPr="000A3ADE">
        <w:rPr>
          <w:rFonts w:ascii="Times New Roman" w:eastAsia="Times New Roman" w:hAnsi="Times New Roman" w:cs="Times New Roman"/>
          <w:color w:val="606060"/>
          <w:sz w:val="28"/>
          <w:szCs w:val="28"/>
          <w:lang w:eastAsia="ru-RU"/>
        </w:rPr>
        <w:t>ільше інформації http://www.unicef.ora/ukraine</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МОН отримало від Представництва Дитячого фонду ООН в Україні в серні 2016 року концептуальну записку «Безпечні школи в Україні», у якій було запропоновано можливі компоненти програмного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 xml:space="preserve">ідходу до створення безпечних шкіл. Наслідком цього стало створення міжсекторальної і регіональних робочих груп з питань адаптації та пілотування концепції «Безпечна школа» у пілотних закладах Донецької та Луганської області. На прохання МОН України ця група розробила концепцію «Безпечної і дружної до дитини школи», Представництво ЮНІСЕФ в Україні забезпечило ресурси для впровадження відповідного проекту у 10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 xml:space="preserve">ілотних навчальних закладах Донецької та Луганської області. Листом № 1/9-204 від 04.04.2018 МОН </w:t>
      </w:r>
      <w:r w:rsidRPr="000A3ADE">
        <w:rPr>
          <w:rFonts w:ascii="Times New Roman" w:eastAsia="Times New Roman" w:hAnsi="Times New Roman" w:cs="Times New Roman"/>
          <w:color w:val="606060"/>
          <w:sz w:val="28"/>
          <w:szCs w:val="28"/>
          <w:lang w:eastAsia="ru-RU"/>
        </w:rPr>
        <w:lastRenderedPageBreak/>
        <w:t>України затвердило план заходів щодо реалізації спільного проекту «Безпечна і дружня до дитини школа» протягом 2018-2019 рр.</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В березні 2018 р. МОН залучило всесвітньо відомого оратора Ніка Вуйчича для проведення мотиваційних зустрічей з учителями та учнями та стимулювало початок діалогу про </w:t>
      </w:r>
      <w:proofErr w:type="gramStart"/>
      <w:r w:rsidRPr="000A3ADE">
        <w:rPr>
          <w:rFonts w:ascii="Times New Roman" w:eastAsia="Times New Roman" w:hAnsi="Times New Roman" w:cs="Times New Roman"/>
          <w:color w:val="606060"/>
          <w:sz w:val="28"/>
          <w:szCs w:val="28"/>
          <w:lang w:eastAsia="ru-RU"/>
        </w:rPr>
        <w:t>бул</w:t>
      </w:r>
      <w:proofErr w:type="gramEnd"/>
      <w:r w:rsidRPr="000A3ADE">
        <w:rPr>
          <w:rFonts w:ascii="Times New Roman" w:eastAsia="Times New Roman" w:hAnsi="Times New Roman" w:cs="Times New Roman"/>
          <w:color w:val="606060"/>
          <w:sz w:val="28"/>
          <w:szCs w:val="28"/>
          <w:lang w:eastAsia="ru-RU"/>
        </w:rPr>
        <w:t xml:space="preserve">інг. Відеоматеріали про ці зустрічі розміщені у вільному доступі на сайті МОН, які можна використовувати в освітньому процесі з метою запобігання </w:t>
      </w:r>
      <w:proofErr w:type="gramStart"/>
      <w:r w:rsidRPr="000A3ADE">
        <w:rPr>
          <w:rFonts w:ascii="Times New Roman" w:eastAsia="Times New Roman" w:hAnsi="Times New Roman" w:cs="Times New Roman"/>
          <w:color w:val="606060"/>
          <w:sz w:val="28"/>
          <w:szCs w:val="28"/>
          <w:lang w:eastAsia="ru-RU"/>
        </w:rPr>
        <w:t>бул</w:t>
      </w:r>
      <w:proofErr w:type="gramEnd"/>
      <w:r w:rsidRPr="000A3ADE">
        <w:rPr>
          <w:rFonts w:ascii="Times New Roman" w:eastAsia="Times New Roman" w:hAnsi="Times New Roman" w:cs="Times New Roman"/>
          <w:color w:val="606060"/>
          <w:sz w:val="28"/>
          <w:szCs w:val="28"/>
          <w:lang w:eastAsia="ru-RU"/>
        </w:rPr>
        <w:t>інгу та формування суспільної свідомості неприйняття булінгу в міжособистісних стосунках.</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На сайті МОН розміщено створений для вільного доступу банк педагогічних технологій у рубриці «Корисні посилання щодо теми антибулінгу» для використання в </w:t>
      </w:r>
      <w:proofErr w:type="gramStart"/>
      <w:r w:rsidRPr="000A3ADE">
        <w:rPr>
          <w:rFonts w:ascii="Times New Roman" w:eastAsia="Times New Roman" w:hAnsi="Times New Roman" w:cs="Times New Roman"/>
          <w:color w:val="606060"/>
          <w:sz w:val="28"/>
          <w:szCs w:val="28"/>
          <w:lang w:eastAsia="ru-RU"/>
        </w:rPr>
        <w:t>проф</w:t>
      </w:r>
      <w:proofErr w:type="gramEnd"/>
      <w:r w:rsidRPr="000A3ADE">
        <w:rPr>
          <w:rFonts w:ascii="Times New Roman" w:eastAsia="Times New Roman" w:hAnsi="Times New Roman" w:cs="Times New Roman"/>
          <w:color w:val="606060"/>
          <w:sz w:val="28"/>
          <w:szCs w:val="28"/>
          <w:lang w:eastAsia="ru-RU"/>
        </w:rPr>
        <w:t>ілактичній роботі в закладах освіти.</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Відповідно до наказу МОН від 9 січня 2019 року № 17, зареєстрованого в Міністерстві юстиції України 12 березня 2019 р. за № 250/33221 «Про затвердження Порядку проведення інституційного аудиту закладів загальної середньої освіти» оцінювання освітніх і управлінських процесів закладу освіти та внутрішньої системи забезпечення якості освіти здійснюється зокрема за напрямом «освітнє середовище закладу освіти», а саме:</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забезпечення комфортних і безпечних умов навчання та праці;</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створення освітнього середовища, вільного від будь-яких форм насильства та дискримінації.</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19 січня 2019 року набув чинності Закон України «Про внесення змін до деяких законодавчих актів України щодо протидії булінгу (цькуванню)» від 18 грудня 2018 р. № 2657-</w:t>
      </w:r>
      <w:r w:rsidRPr="000A3ADE">
        <w:rPr>
          <w:rFonts w:ascii="Times New Roman" w:eastAsia="Times New Roman" w:hAnsi="Times New Roman" w:cs="Times New Roman"/>
          <w:color w:val="606060"/>
          <w:sz w:val="28"/>
          <w:szCs w:val="28"/>
          <w:lang w:eastAsia="ru-RU"/>
        </w:rPr>
        <w:t>VIII</w:t>
      </w:r>
      <w:r w:rsidRPr="007B297A">
        <w:rPr>
          <w:rFonts w:ascii="Times New Roman" w:eastAsia="Times New Roman" w:hAnsi="Times New Roman" w:cs="Times New Roman"/>
          <w:color w:val="606060"/>
          <w:sz w:val="28"/>
          <w:szCs w:val="28"/>
          <w:lang w:val="uk-UA" w:eastAsia="ru-RU"/>
        </w:rPr>
        <w:t>.</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 xml:space="preserve">МОН підготувало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 </w:t>
      </w:r>
      <w:r w:rsidRPr="000A3ADE">
        <w:rPr>
          <w:rFonts w:ascii="Times New Roman" w:eastAsia="Times New Roman" w:hAnsi="Times New Roman" w:cs="Times New Roman"/>
          <w:color w:val="606060"/>
          <w:sz w:val="28"/>
          <w:szCs w:val="28"/>
          <w:lang w:eastAsia="ru-RU"/>
        </w:rPr>
        <w:t>V</w:t>
      </w:r>
      <w:r w:rsidRPr="007B297A">
        <w:rPr>
          <w:rFonts w:ascii="Times New Roman" w:eastAsia="Times New Roman" w:hAnsi="Times New Roman" w:cs="Times New Roman"/>
          <w:color w:val="606060"/>
          <w:sz w:val="28"/>
          <w:szCs w:val="28"/>
          <w:lang w:val="uk-UA" w:eastAsia="ru-RU"/>
        </w:rPr>
        <w:t>ІІІ (лист МОН від 29.01.2019 № 1/19-881).</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7B297A">
        <w:rPr>
          <w:rFonts w:ascii="Times New Roman" w:eastAsia="Times New Roman" w:hAnsi="Times New Roman" w:cs="Times New Roman"/>
          <w:color w:val="606060"/>
          <w:sz w:val="28"/>
          <w:szCs w:val="28"/>
          <w:lang w:val="uk-UA" w:eastAsia="ru-RU"/>
        </w:rPr>
        <w:t xml:space="preserve">На виконання цього Закону згідно з наказом МОН від 06 березня 2019 року № 310 було утворено робочу групу з розроблення проектів актів, необхідних для забезпечення реалізації Закон України «Про внесення змін до деяких законодавчих актів України щодо протидії булінгу (цькуванню)» від 18 грудня 2018 р. № 2657-УІІІ. </w:t>
      </w:r>
      <w:r w:rsidRPr="000A3ADE">
        <w:rPr>
          <w:rFonts w:ascii="Times New Roman" w:eastAsia="Times New Roman" w:hAnsi="Times New Roman" w:cs="Times New Roman"/>
          <w:color w:val="606060"/>
          <w:sz w:val="28"/>
          <w:szCs w:val="28"/>
          <w:lang w:eastAsia="ru-RU"/>
        </w:rPr>
        <w:t xml:space="preserve">Натепер робочою групою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 xml:space="preserve">ідготовлено проект наказу МОН «Про затвердження плану заходів, спрямованих на запобігання та протидію булінгу (цькуванню) в закладах освіти та порядку реагування на випадки булінгу (цькування) та застосування заходів виховного впливу в закладах освіти» та подано на затвердження в установленому законодавством </w:t>
      </w:r>
      <w:r w:rsidRPr="000A3ADE">
        <w:rPr>
          <w:rFonts w:ascii="Times New Roman" w:eastAsia="Times New Roman" w:hAnsi="Times New Roman" w:cs="Times New Roman"/>
          <w:color w:val="606060"/>
          <w:sz w:val="28"/>
          <w:szCs w:val="28"/>
          <w:lang w:eastAsia="ru-RU"/>
        </w:rPr>
        <w:lastRenderedPageBreak/>
        <w:t>України порядку, а згодом буде скерований для реалізації органам управління освітою та закладам освіти.</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Насильство над дітьми можна зупинити. Головною метою у закладі освіти є навчання дітей та дорослих безпечній взаємодії у освітньому процесі, а також захист дітей від насильства та зловживань з боку однолітків та дорослих (батьків, опікунів або працівників закладів освіти).</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Для побудови безпечного освітнього середовища у закладі освіти можна скористатися методичним посібником «Кодекс безпечного освітнього середовища», який 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https://mon.gov.ua/storage/app/media/zagalna%20serednya/protidia-bulingu/21kbos.pdf</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Однією із поширених форм насильства у дитячому середовищі є </w:t>
      </w:r>
      <w:proofErr w:type="gramStart"/>
      <w:r w:rsidRPr="000A3ADE">
        <w:rPr>
          <w:rFonts w:ascii="Times New Roman" w:eastAsia="Times New Roman" w:hAnsi="Times New Roman" w:cs="Times New Roman"/>
          <w:color w:val="606060"/>
          <w:sz w:val="28"/>
          <w:szCs w:val="28"/>
          <w:lang w:eastAsia="ru-RU"/>
        </w:rPr>
        <w:t>бул</w:t>
      </w:r>
      <w:proofErr w:type="gramEnd"/>
      <w:r w:rsidRPr="000A3ADE">
        <w:rPr>
          <w:rFonts w:ascii="Times New Roman" w:eastAsia="Times New Roman" w:hAnsi="Times New Roman" w:cs="Times New Roman"/>
          <w:color w:val="606060"/>
          <w:sz w:val="28"/>
          <w:szCs w:val="28"/>
          <w:lang w:eastAsia="ru-RU"/>
        </w:rPr>
        <w:t>інг.</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Що стає причиною </w:t>
      </w:r>
      <w:proofErr w:type="gramStart"/>
      <w:r w:rsidRPr="000A3ADE">
        <w:rPr>
          <w:rFonts w:ascii="Times New Roman" w:eastAsia="Times New Roman" w:hAnsi="Times New Roman" w:cs="Times New Roman"/>
          <w:color w:val="606060"/>
          <w:sz w:val="28"/>
          <w:szCs w:val="28"/>
          <w:lang w:eastAsia="ru-RU"/>
        </w:rPr>
        <w:t>бул</w:t>
      </w:r>
      <w:proofErr w:type="gramEnd"/>
      <w:r w:rsidRPr="000A3ADE">
        <w:rPr>
          <w:rFonts w:ascii="Times New Roman" w:eastAsia="Times New Roman" w:hAnsi="Times New Roman" w:cs="Times New Roman"/>
          <w:color w:val="606060"/>
          <w:sz w:val="28"/>
          <w:szCs w:val="28"/>
          <w:lang w:eastAsia="ru-RU"/>
        </w:rPr>
        <w:t>інгу в закладах освіти, як виявити, попередити та протидіяти цькуванню, а також правильно вирішувати конфлікти?</w:t>
      </w:r>
    </w:p>
    <w:p w:rsid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 xml:space="preserve">Відповіді на ці й інші питання можна знайти в безкоштовному онлайнкурсі «Протидія та попередження булінгу (цькуванню) в закладах освіти», який був створений за ініціативи Міністерства освіти і науки </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 xml:space="preserve">(з курсом можна ознайомитися за посиланням: </w:t>
      </w:r>
      <w:r w:rsidRPr="000A3ADE">
        <w:rPr>
          <w:rFonts w:ascii="Times New Roman" w:eastAsia="Times New Roman" w:hAnsi="Times New Roman" w:cs="Times New Roman"/>
          <w:color w:val="606060"/>
          <w:sz w:val="28"/>
          <w:szCs w:val="28"/>
          <w:lang w:eastAsia="ru-RU"/>
        </w:rPr>
        <w:t>https</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courses</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prometheus</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org</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ua</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courses</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course</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v</w:t>
      </w:r>
      <w:r w:rsidRPr="007B297A">
        <w:rPr>
          <w:rFonts w:ascii="Times New Roman" w:eastAsia="Times New Roman" w:hAnsi="Times New Roman" w:cs="Times New Roman"/>
          <w:color w:val="606060"/>
          <w:sz w:val="28"/>
          <w:szCs w:val="28"/>
          <w:lang w:val="uk-UA" w:eastAsia="ru-RU"/>
        </w:rPr>
        <w:t>1:</w:t>
      </w:r>
      <w:r w:rsidRPr="000A3ADE">
        <w:rPr>
          <w:rFonts w:ascii="Times New Roman" w:eastAsia="Times New Roman" w:hAnsi="Times New Roman" w:cs="Times New Roman"/>
          <w:color w:val="606060"/>
          <w:sz w:val="28"/>
          <w:szCs w:val="28"/>
          <w:lang w:eastAsia="ru-RU"/>
        </w:rPr>
        <w:t>MON</w:t>
      </w:r>
      <w:r w:rsidRPr="007B297A">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AB</w:t>
      </w:r>
      <w:r w:rsidRPr="007B297A">
        <w:rPr>
          <w:rFonts w:ascii="Times New Roman" w:eastAsia="Times New Roman" w:hAnsi="Times New Roman" w:cs="Times New Roman"/>
          <w:color w:val="606060"/>
          <w:sz w:val="28"/>
          <w:szCs w:val="28"/>
          <w:lang w:val="uk-UA" w:eastAsia="ru-RU"/>
        </w:rPr>
        <w:t>101+2019_</w:t>
      </w:r>
      <w:r w:rsidRPr="000A3ADE">
        <w:rPr>
          <w:rFonts w:ascii="Times New Roman" w:eastAsia="Times New Roman" w:hAnsi="Times New Roman" w:cs="Times New Roman"/>
          <w:color w:val="606060"/>
          <w:sz w:val="28"/>
          <w:szCs w:val="28"/>
          <w:lang w:eastAsia="ru-RU"/>
        </w:rPr>
        <w:t>T</w:t>
      </w:r>
      <w:r w:rsidRPr="007B297A">
        <w:rPr>
          <w:rFonts w:ascii="Times New Roman" w:eastAsia="Times New Roman" w:hAnsi="Times New Roman" w:cs="Times New Roman"/>
          <w:color w:val="606060"/>
          <w:sz w:val="28"/>
          <w:szCs w:val="28"/>
          <w:lang w:val="uk-UA" w:eastAsia="ru-RU"/>
        </w:rPr>
        <w:t>2/</w:t>
      </w:r>
      <w:r w:rsidRPr="000A3ADE">
        <w:rPr>
          <w:rFonts w:ascii="Times New Roman" w:eastAsia="Times New Roman" w:hAnsi="Times New Roman" w:cs="Times New Roman"/>
          <w:color w:val="606060"/>
          <w:sz w:val="28"/>
          <w:szCs w:val="28"/>
          <w:lang w:eastAsia="ru-RU"/>
        </w:rPr>
        <w:t>about</w:t>
      </w:r>
      <w:r w:rsidRPr="007B297A">
        <w:rPr>
          <w:rFonts w:ascii="Times New Roman" w:eastAsia="Times New Roman" w:hAnsi="Times New Roman" w:cs="Times New Roman"/>
          <w:color w:val="606060"/>
          <w:sz w:val="28"/>
          <w:szCs w:val="28"/>
          <w:lang w:val="uk-UA" w:eastAsia="ru-RU"/>
        </w:rPr>
        <w:t>).</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Рекомендуємо: впроваджувати в освітній процес закладів освіти гурток «Вирішення конфліктів мирним шляхом. Базові навички медіації» та факультатив «Вирішую конфлікти та будую мир навколо себе».</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w:t>
      </w:r>
      <w:r w:rsidR="007B297A">
        <w:rPr>
          <w:rFonts w:ascii="Times New Roman" w:eastAsia="Times New Roman" w:hAnsi="Times New Roman" w:cs="Times New Roman"/>
          <w:color w:val="606060"/>
          <w:sz w:val="28"/>
          <w:szCs w:val="28"/>
          <w:lang w:val="uk-UA" w:eastAsia="ru-RU"/>
        </w:rPr>
        <w:t xml:space="preserve"> </w:t>
      </w:r>
      <w:r w:rsidRPr="000A3ADE">
        <w:rPr>
          <w:rFonts w:ascii="Times New Roman" w:eastAsia="Times New Roman" w:hAnsi="Times New Roman" w:cs="Times New Roman"/>
          <w:color w:val="606060"/>
          <w:sz w:val="28"/>
          <w:szCs w:val="28"/>
          <w:lang w:eastAsia="ru-RU"/>
        </w:rPr>
        <w:t>https://mon.gov.ua/storage/app/media/zagalna%20serednya/protidia-bulingu/1-komplekt-programmediatsiya.pdf;</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використовувати відеоролик «Вирішення конфліктів мирним шляхом. Медіація – ровесників і ровесниць» та освітній електронний курс «Вирішую конфлікти та будую мир навколо себе»</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lastRenderedPageBreak/>
        <w:t>Режим доступу: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https://imzo.gov.ua/osvita/pozashkilna-osvita-ta-vihovna-robota/vihovna-robota-shvaleni-rukopisi/;</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розвивати медіацію-однолітків, створювати служби порозуміння (Створення системи служб порозуміння для впровадження медіації за принципом «</w:t>
      </w:r>
      <w:proofErr w:type="gramStart"/>
      <w:r w:rsidRPr="000A3ADE">
        <w:rPr>
          <w:rFonts w:ascii="Times New Roman" w:eastAsia="Times New Roman" w:hAnsi="Times New Roman" w:cs="Times New Roman"/>
          <w:color w:val="606060"/>
          <w:sz w:val="28"/>
          <w:szCs w:val="28"/>
          <w:lang w:eastAsia="ru-RU"/>
        </w:rPr>
        <w:t>р</w:t>
      </w:r>
      <w:proofErr w:type="gramEnd"/>
      <w:r w:rsidRPr="000A3ADE">
        <w:rPr>
          <w:rFonts w:ascii="Times New Roman" w:eastAsia="Times New Roman" w:hAnsi="Times New Roman" w:cs="Times New Roman"/>
          <w:color w:val="606060"/>
          <w:sz w:val="28"/>
          <w:szCs w:val="28"/>
          <w:lang w:eastAsia="ru-RU"/>
        </w:rPr>
        <w:t>івний-рівному/рівна-рівній» та вирішення конфліктів мирним шляхом у закладах освіти».</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https://la-strada.org.ua/ucp_mod_news_list_show_616.html;</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розвивати співробітництво із громадськими та міжнародними організаціями і фондами, широко використовувати досвід у впровадженні медіації та відновних практик;</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проводити освітню роботу із батьками та законними представниками дітей з питань </w:t>
      </w:r>
      <w:proofErr w:type="gramStart"/>
      <w:r w:rsidRPr="000A3ADE">
        <w:rPr>
          <w:rFonts w:ascii="Times New Roman" w:eastAsia="Times New Roman" w:hAnsi="Times New Roman" w:cs="Times New Roman"/>
          <w:color w:val="606060"/>
          <w:sz w:val="28"/>
          <w:szCs w:val="28"/>
          <w:lang w:eastAsia="ru-RU"/>
        </w:rPr>
        <w:t>проф</w:t>
      </w:r>
      <w:proofErr w:type="gramEnd"/>
      <w:r w:rsidRPr="000A3ADE">
        <w:rPr>
          <w:rFonts w:ascii="Times New Roman" w:eastAsia="Times New Roman" w:hAnsi="Times New Roman" w:cs="Times New Roman"/>
          <w:color w:val="606060"/>
          <w:sz w:val="28"/>
          <w:szCs w:val="28"/>
          <w:lang w:eastAsia="ru-RU"/>
        </w:rPr>
        <w:t>ілактики насильства, булінгу, формування ненасильницької моделі поведінки та вирішення конфліктів мирним шляхом.</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Міністерство освіти і науки і надалі продовжуватиме роботу щодо створення безпечного освітнього середовища в закладах освіти, вільного від будь-яких проявів насильства, в тому числі </w:t>
      </w:r>
      <w:proofErr w:type="gramStart"/>
      <w:r w:rsidRPr="000A3ADE">
        <w:rPr>
          <w:rFonts w:ascii="Times New Roman" w:eastAsia="Times New Roman" w:hAnsi="Times New Roman" w:cs="Times New Roman"/>
          <w:color w:val="606060"/>
          <w:sz w:val="28"/>
          <w:szCs w:val="28"/>
          <w:lang w:eastAsia="ru-RU"/>
        </w:rPr>
        <w:t>бул</w:t>
      </w:r>
      <w:proofErr w:type="gramEnd"/>
      <w:r w:rsidRPr="000A3ADE">
        <w:rPr>
          <w:rFonts w:ascii="Times New Roman" w:eastAsia="Times New Roman" w:hAnsi="Times New Roman" w:cs="Times New Roman"/>
          <w:color w:val="606060"/>
          <w:sz w:val="28"/>
          <w:szCs w:val="28"/>
          <w:lang w:eastAsia="ru-RU"/>
        </w:rPr>
        <w:t xml:space="preserve">інгу. 23 травня 2019 року відбулася робоча зустріч «Міжнародні програми з попередження та протидії булінгу в закладах освіти», організованої спільно з Уповноваженим Президента України з прав дитини та за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 xml:space="preserve">ідтримки міжнародних партнерів, в якій взяли участь близько 40 експертів, зокрема Марія Херцог, голова та програмний директор Асоціації молоді, сім’ї та дитини у Будапешті, Угорщина, яка проводить дослідження з питань добробуту та захисту дітей, прав дитини, сімейних питань, вирішення конфліктів більше 30 років. В результаті зустрічі зокрема було визначено ключові завдання (на 1 </w:t>
      </w:r>
      <w:proofErr w:type="gramStart"/>
      <w:r w:rsidRPr="000A3ADE">
        <w:rPr>
          <w:rFonts w:ascii="Times New Roman" w:eastAsia="Times New Roman" w:hAnsi="Times New Roman" w:cs="Times New Roman"/>
          <w:color w:val="606060"/>
          <w:sz w:val="28"/>
          <w:szCs w:val="28"/>
          <w:lang w:eastAsia="ru-RU"/>
        </w:rPr>
        <w:t>р</w:t>
      </w:r>
      <w:proofErr w:type="gramEnd"/>
      <w:r w:rsidRPr="000A3ADE">
        <w:rPr>
          <w:rFonts w:ascii="Times New Roman" w:eastAsia="Times New Roman" w:hAnsi="Times New Roman" w:cs="Times New Roman"/>
          <w:color w:val="606060"/>
          <w:sz w:val="28"/>
          <w:szCs w:val="28"/>
          <w:lang w:eastAsia="ru-RU"/>
        </w:rPr>
        <w:t>ік) з вибору та впровадження міжнародних програми з попередження та протидії булінгу в закладах освіти в Україні.</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Особливої уваги педагогічних працівників потребує і така проблема, як домашнє насильство.</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7B297A">
        <w:rPr>
          <w:rFonts w:ascii="Times New Roman" w:eastAsia="Times New Roman" w:hAnsi="Times New Roman" w:cs="Times New Roman"/>
          <w:color w:val="606060"/>
          <w:sz w:val="28"/>
          <w:szCs w:val="28"/>
          <w:lang w:val="uk-UA" w:eastAsia="ru-RU"/>
        </w:rPr>
        <w:t xml:space="preserve">Нагадуємо, що з метою виконання законодавчих вимог Закону України «Про запобігання та протидію домашньому насильству» від 7 грудня 2017 року № 2229,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w:t>
      </w:r>
      <w:r w:rsidRPr="007B297A">
        <w:rPr>
          <w:rFonts w:ascii="Times New Roman" w:eastAsia="Times New Roman" w:hAnsi="Times New Roman" w:cs="Times New Roman"/>
          <w:color w:val="606060"/>
          <w:sz w:val="28"/>
          <w:szCs w:val="28"/>
          <w:lang w:val="uk-UA" w:eastAsia="ru-RU"/>
        </w:rPr>
        <w:lastRenderedPageBreak/>
        <w:t xml:space="preserve">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w:t>
      </w:r>
      <w:r w:rsidRPr="000A3ADE">
        <w:rPr>
          <w:rFonts w:ascii="Times New Roman" w:eastAsia="Times New Roman" w:hAnsi="Times New Roman" w:cs="Times New Roman"/>
          <w:color w:val="606060"/>
          <w:sz w:val="28"/>
          <w:szCs w:val="28"/>
          <w:lang w:eastAsia="ru-RU"/>
        </w:rPr>
        <w:t>(лист МОН від 18.05.2018 № 1/11-5480).</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 https://zakon.rada.gov.ua/rada/show/v5480729-18</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proofErr w:type="gramStart"/>
      <w:r w:rsidRPr="000A3ADE">
        <w:rPr>
          <w:rFonts w:ascii="Times New Roman" w:eastAsia="Times New Roman" w:hAnsi="Times New Roman" w:cs="Times New Roman"/>
          <w:color w:val="606060"/>
          <w:sz w:val="28"/>
          <w:szCs w:val="28"/>
          <w:lang w:eastAsia="ru-RU"/>
        </w:rPr>
        <w:t>З</w:t>
      </w:r>
      <w:proofErr w:type="gramEnd"/>
      <w:r w:rsidRPr="000A3ADE">
        <w:rPr>
          <w:rFonts w:ascii="Times New Roman" w:eastAsia="Times New Roman" w:hAnsi="Times New Roman" w:cs="Times New Roman"/>
          <w:color w:val="606060"/>
          <w:sz w:val="28"/>
          <w:szCs w:val="28"/>
          <w:lang w:eastAsia="ru-RU"/>
        </w:rPr>
        <w:t xml:space="preserve">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https://mon.gov.ua/ua/npa/pro-zatverdzhennya-metodichnih-rekomendacij-shodo-viyavlennya-reaguvannya-na-vipadki-domashnogo-nasilstva-i-vzayemodiyi-pedagogichnih-pracivnikiv-iz-inshimi-organami-ta-sluzhbami</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Пропонуємо педагогічним працівникам скористатися матеріалами з питань запобігання та протидії домашньому насильству, який розміщений на офіційному сайті ДНУ «Інститут модернізації змісту освіти».</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https://drive.google.com/file/d/1kdBNPKwOfNWwoLNJ5RaJIvfro7oazdUw/view</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Інтернет відіграє важливу роль в житті сучасної дитини. Глобальна мережа Інтернет – це необмежений ресурс, який може бути використаний як для навчання, так і </w:t>
      </w:r>
      <w:proofErr w:type="gramStart"/>
      <w:r w:rsidRPr="000A3ADE">
        <w:rPr>
          <w:rFonts w:ascii="Times New Roman" w:eastAsia="Times New Roman" w:hAnsi="Times New Roman" w:cs="Times New Roman"/>
          <w:color w:val="606060"/>
          <w:sz w:val="28"/>
          <w:szCs w:val="28"/>
          <w:lang w:eastAsia="ru-RU"/>
        </w:rPr>
        <w:t>для</w:t>
      </w:r>
      <w:proofErr w:type="gramEnd"/>
      <w:r w:rsidRPr="000A3ADE">
        <w:rPr>
          <w:rFonts w:ascii="Times New Roman" w:eastAsia="Times New Roman" w:hAnsi="Times New Roman" w:cs="Times New Roman"/>
          <w:color w:val="606060"/>
          <w:sz w:val="28"/>
          <w:szCs w:val="28"/>
          <w:lang w:eastAsia="ru-RU"/>
        </w:rPr>
        <w:t xml:space="preserve"> відпочинку та спілкування з друзями. Але Інтернет може бути небезпечним та становити певний ризик, особливо для дітей.</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Для профілактичної роботи в нагоді може бути шкільний урок «Інтимне селфі в Інтернеті – жарт чи небезпечний ризик?» в якому акцентується увага на випадках підліткового секстінгу та онлайн -грумінгу – сумні реальності для України де діти все частіше потрапляють у ситуації, коли їх фото безконтрольно розповсюджуються в Інтернеті.</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 http://nus.org.ua/wp-content/uploads/2019/02/rozrobka-shklnogo-yroky-na-temy-bezpeki-pdltkv-vd-seksyalnih-rizikv-v-merezh-nternet.pdf</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lastRenderedPageBreak/>
        <w:t>Рекомендуємо скористатися методикою «Самоорганізований освітній прості</w:t>
      </w:r>
      <w:proofErr w:type="gramStart"/>
      <w:r w:rsidRPr="000A3ADE">
        <w:rPr>
          <w:rFonts w:ascii="Times New Roman" w:eastAsia="Times New Roman" w:hAnsi="Times New Roman" w:cs="Times New Roman"/>
          <w:color w:val="606060"/>
          <w:sz w:val="28"/>
          <w:szCs w:val="28"/>
          <w:lang w:eastAsia="ru-RU"/>
        </w:rPr>
        <w:t>р</w:t>
      </w:r>
      <w:proofErr w:type="gramEnd"/>
      <w:r w:rsidRPr="000A3ADE">
        <w:rPr>
          <w:rFonts w:ascii="Times New Roman" w:eastAsia="Times New Roman" w:hAnsi="Times New Roman" w:cs="Times New Roman"/>
          <w:color w:val="606060"/>
          <w:sz w:val="28"/>
          <w:szCs w:val="28"/>
          <w:lang w:eastAsia="ru-RU"/>
        </w:rPr>
        <w:t xml:space="preserve"> (СООП)», яка допомагає учнівській молоді організовувати роботу в інформаційному потоці так, щоб отримати лише корисну для себе інформацію.</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Використання СООП в освітнього процесі допоможе учням сформувати навички інформаційної комунікації, навчатися працювати в команді, критично мислити, логічно обґрунтовувати свою позицію, розвивати лідерські якості тощо.</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 https://imzo.gov.ua/osvita/pozashkilna-osvita-ta-vihovna-robota/vihovna-robota-shvaleni-rukopisi/</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Торгівля людьми є однією з найганебніших форм порушення основних прав і свобод людини, що суперечить міжнародним нормам та Конституції України. Проте це явище було і залишається актуальною проблемою для України. </w:t>
      </w:r>
    </w:p>
    <w:p w:rsidR="000A3ADE" w:rsidRPr="007B297A"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За січень – травень 2019 року поліцією зареєстровано 5 кримінальних правопорушень за торгівлю, учинену відносно дітей (ст. 149 КК України), що може свідчити про те, що учасники освітнього процесу недостатньо обізнані з ризиками потрапляння у ситуації, пов’язані з цим негативним явищем.</w:t>
      </w:r>
    </w:p>
    <w:p w:rsidR="00843AF6"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7B297A">
        <w:rPr>
          <w:rFonts w:ascii="Times New Roman" w:eastAsia="Times New Roman" w:hAnsi="Times New Roman" w:cs="Times New Roman"/>
          <w:color w:val="606060"/>
          <w:sz w:val="28"/>
          <w:szCs w:val="28"/>
          <w:lang w:val="uk-UA" w:eastAsia="ru-RU"/>
        </w:rPr>
        <w:t>З метою належного виконання статей 7, 9, 20, 21, 22, 23, 24 Закону України «Про протидію торгівлі людьми» від 20 вересня 2011року №» 3739-</w:t>
      </w:r>
      <w:r w:rsidRPr="000A3ADE">
        <w:rPr>
          <w:rFonts w:ascii="Times New Roman" w:eastAsia="Times New Roman" w:hAnsi="Times New Roman" w:cs="Times New Roman"/>
          <w:color w:val="606060"/>
          <w:sz w:val="28"/>
          <w:szCs w:val="28"/>
          <w:lang w:eastAsia="ru-RU"/>
        </w:rPr>
        <w:t>I</w:t>
      </w:r>
      <w:r w:rsidRPr="007B297A">
        <w:rPr>
          <w:rFonts w:ascii="Times New Roman" w:eastAsia="Times New Roman" w:hAnsi="Times New Roman" w:cs="Times New Roman"/>
          <w:color w:val="606060"/>
          <w:sz w:val="28"/>
          <w:szCs w:val="28"/>
          <w:lang w:val="uk-UA" w:eastAsia="ru-RU"/>
        </w:rPr>
        <w:t xml:space="preserve">, вважаємо за доцільне: створювати умови для розвитку особистості учня, його життєвих компетентностей шляхом впровадження виховної програми для учнів 7-10 класів з питань протидії торгівлі людьми «Особиста гідність. </w:t>
      </w:r>
      <w:r w:rsidRPr="000A3ADE">
        <w:rPr>
          <w:rFonts w:ascii="Times New Roman" w:eastAsia="Times New Roman" w:hAnsi="Times New Roman" w:cs="Times New Roman"/>
          <w:color w:val="606060"/>
          <w:sz w:val="28"/>
          <w:szCs w:val="28"/>
          <w:lang w:eastAsia="ru-RU"/>
        </w:rPr>
        <w:t>Безпека життя. Громадянська позиція» у формі проведення тематичних виховних годин (16</w:t>
      </w:r>
      <w:r w:rsidRPr="000A3ADE">
        <w:rPr>
          <w:rFonts w:ascii="Times New Roman" w:eastAsia="Times New Roman" w:hAnsi="Times New Roman" w:cs="Times New Roman"/>
          <w:color w:val="606060"/>
          <w:sz w:val="28"/>
          <w:szCs w:val="28"/>
          <w:lang w:eastAsia="ru-RU"/>
        </w:rPr>
        <w:softHyphen/>
        <w:t xml:space="preserve">19 годин навчального року для </w:t>
      </w:r>
      <w:proofErr w:type="gramStart"/>
      <w:r w:rsidRPr="000A3ADE">
        <w:rPr>
          <w:rFonts w:ascii="Times New Roman" w:eastAsia="Times New Roman" w:hAnsi="Times New Roman" w:cs="Times New Roman"/>
          <w:color w:val="606060"/>
          <w:sz w:val="28"/>
          <w:szCs w:val="28"/>
          <w:lang w:eastAsia="ru-RU"/>
        </w:rPr>
        <w:t>кожного</w:t>
      </w:r>
      <w:proofErr w:type="gramEnd"/>
      <w:r w:rsidRPr="000A3ADE">
        <w:rPr>
          <w:rFonts w:ascii="Times New Roman" w:eastAsia="Times New Roman" w:hAnsi="Times New Roman" w:cs="Times New Roman"/>
          <w:color w:val="606060"/>
          <w:sz w:val="28"/>
          <w:szCs w:val="28"/>
          <w:lang w:eastAsia="ru-RU"/>
        </w:rPr>
        <w:t xml:space="preserve"> класу). </w:t>
      </w:r>
    </w:p>
    <w:p w:rsidR="000A3ADE" w:rsidRPr="000A3ADE" w:rsidRDefault="000A3ADE" w:rsidP="007B297A">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https://mon.gov.ua/ua/osvita/pozashkilna-osvita/vihovna-robota-ta-zahist-prav-ditini/osobista-gidnist-bezpeka-zhittya-gromadyanska-poziciya</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 Режим доступу: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https://mon.gov.ua/ua/osvita/pozashkilna-osvita/vihovna-robota-ta-zahist-prav-ditini/protidiya-torgivli-lyudmi</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проводити інформаційні кампанії до 30 липня – Всесвітнього дня протидії торгі</w:t>
      </w:r>
      <w:proofErr w:type="gramStart"/>
      <w:r w:rsidRPr="000A3ADE">
        <w:rPr>
          <w:rFonts w:ascii="Times New Roman" w:eastAsia="Times New Roman" w:hAnsi="Times New Roman" w:cs="Times New Roman"/>
          <w:color w:val="606060"/>
          <w:sz w:val="28"/>
          <w:szCs w:val="28"/>
          <w:lang w:eastAsia="ru-RU"/>
        </w:rPr>
        <w:t>вл</w:t>
      </w:r>
      <w:proofErr w:type="gramEnd"/>
      <w:r w:rsidRPr="000A3ADE">
        <w:rPr>
          <w:rFonts w:ascii="Times New Roman" w:eastAsia="Times New Roman" w:hAnsi="Times New Roman" w:cs="Times New Roman"/>
          <w:color w:val="606060"/>
          <w:sz w:val="28"/>
          <w:szCs w:val="28"/>
          <w:lang w:eastAsia="ru-RU"/>
        </w:rPr>
        <w:t xml:space="preserve">і людьми;18 жовтня – Європейського дня боротьби з торгівлею </w:t>
      </w:r>
      <w:r w:rsidRPr="000A3ADE">
        <w:rPr>
          <w:rFonts w:ascii="Times New Roman" w:eastAsia="Times New Roman" w:hAnsi="Times New Roman" w:cs="Times New Roman"/>
          <w:color w:val="606060"/>
          <w:sz w:val="28"/>
          <w:szCs w:val="28"/>
          <w:lang w:eastAsia="ru-RU"/>
        </w:rPr>
        <w:lastRenderedPageBreak/>
        <w:t>людьми; 2 грудня – Міжнародного дня за відміну рабства; 10 грудня – Міжнародного дня захисту прав людини; розвивати співробітництво із громадськими та міжнародними організаціями і фондами;</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налагодити освітню роботу із батьками та законними представниками дітей з питань </w:t>
      </w:r>
      <w:proofErr w:type="gramStart"/>
      <w:r w:rsidRPr="000A3ADE">
        <w:rPr>
          <w:rFonts w:ascii="Times New Roman" w:eastAsia="Times New Roman" w:hAnsi="Times New Roman" w:cs="Times New Roman"/>
          <w:color w:val="606060"/>
          <w:sz w:val="28"/>
          <w:szCs w:val="28"/>
          <w:lang w:eastAsia="ru-RU"/>
        </w:rPr>
        <w:t>проф</w:t>
      </w:r>
      <w:proofErr w:type="gramEnd"/>
      <w:r w:rsidRPr="000A3ADE">
        <w:rPr>
          <w:rFonts w:ascii="Times New Roman" w:eastAsia="Times New Roman" w:hAnsi="Times New Roman" w:cs="Times New Roman"/>
          <w:color w:val="606060"/>
          <w:sz w:val="28"/>
          <w:szCs w:val="28"/>
          <w:lang w:eastAsia="ru-RU"/>
        </w:rPr>
        <w:t>ілактики торгівлі людьми;</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поширювати серед учасників освітнього процесу інформацію про діяльність Кол-центру Міністерства </w:t>
      </w:r>
      <w:proofErr w:type="gramStart"/>
      <w:r w:rsidRPr="000A3ADE">
        <w:rPr>
          <w:rFonts w:ascii="Times New Roman" w:eastAsia="Times New Roman" w:hAnsi="Times New Roman" w:cs="Times New Roman"/>
          <w:color w:val="606060"/>
          <w:sz w:val="28"/>
          <w:szCs w:val="28"/>
          <w:lang w:eastAsia="ru-RU"/>
        </w:rPr>
        <w:t>соц</w:t>
      </w:r>
      <w:proofErr w:type="gramEnd"/>
      <w:r w:rsidRPr="000A3ADE">
        <w:rPr>
          <w:rFonts w:ascii="Times New Roman" w:eastAsia="Times New Roman" w:hAnsi="Times New Roman" w:cs="Times New Roman"/>
          <w:color w:val="606060"/>
          <w:sz w:val="28"/>
          <w:szCs w:val="28"/>
          <w:lang w:eastAsia="ru-RU"/>
        </w:rPr>
        <w:t xml:space="preserve">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з питань протидії торгівлі людьми; 1588 з питань запобігання та протидії домашньому насильству, насильству за ознакою </w:t>
      </w:r>
      <w:proofErr w:type="gramStart"/>
      <w:r w:rsidRPr="000A3ADE">
        <w:rPr>
          <w:rFonts w:ascii="Times New Roman" w:eastAsia="Times New Roman" w:hAnsi="Times New Roman" w:cs="Times New Roman"/>
          <w:color w:val="606060"/>
          <w:sz w:val="28"/>
          <w:szCs w:val="28"/>
          <w:lang w:eastAsia="ru-RU"/>
        </w:rPr>
        <w:t>стат</w:t>
      </w:r>
      <w:proofErr w:type="gramEnd"/>
      <w:r w:rsidRPr="000A3ADE">
        <w:rPr>
          <w:rFonts w:ascii="Times New Roman" w:eastAsia="Times New Roman" w:hAnsi="Times New Roman" w:cs="Times New Roman"/>
          <w:color w:val="606060"/>
          <w:sz w:val="28"/>
          <w:szCs w:val="28"/>
          <w:lang w:eastAsia="ru-RU"/>
        </w:rPr>
        <w:t>і та насильству стосовно дітей;</w:t>
      </w:r>
    </w:p>
    <w:p w:rsidR="000A3ADE" w:rsidRPr="00843AF6" w:rsidRDefault="000A3ADE" w:rsidP="00843AF6">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843AF6">
        <w:rPr>
          <w:rFonts w:ascii="Times New Roman" w:eastAsia="Times New Roman" w:hAnsi="Times New Roman" w:cs="Times New Roman"/>
          <w:color w:val="606060"/>
          <w:sz w:val="28"/>
          <w:szCs w:val="28"/>
          <w:lang w:val="uk-UA" w:eastAsia="ru-RU"/>
        </w:rPr>
        <w:t xml:space="preserve">Національної безкоштовної гаряча лінія з протидії торгівлі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t>
      </w:r>
      <w:r w:rsidRPr="000A3ADE">
        <w:rPr>
          <w:rFonts w:ascii="Times New Roman" w:eastAsia="Times New Roman" w:hAnsi="Times New Roman" w:cs="Times New Roman"/>
          <w:color w:val="606060"/>
          <w:sz w:val="28"/>
          <w:szCs w:val="28"/>
          <w:lang w:eastAsia="ru-RU"/>
        </w:rPr>
        <w:t>www</w:t>
      </w:r>
      <w:r w:rsidRPr="00843AF6">
        <w:rPr>
          <w:rFonts w:ascii="Times New Roman" w:eastAsia="Times New Roman" w:hAnsi="Times New Roman" w:cs="Times New Roman"/>
          <w:color w:val="606060"/>
          <w:sz w:val="28"/>
          <w:szCs w:val="28"/>
          <w:lang w:val="uk-UA" w:eastAsia="ru-RU"/>
        </w:rPr>
        <w:t>.527.</w:t>
      </w:r>
      <w:r w:rsidRPr="000A3ADE">
        <w:rPr>
          <w:rFonts w:ascii="Times New Roman" w:eastAsia="Times New Roman" w:hAnsi="Times New Roman" w:cs="Times New Roman"/>
          <w:color w:val="606060"/>
          <w:sz w:val="28"/>
          <w:szCs w:val="28"/>
          <w:lang w:eastAsia="ru-RU"/>
        </w:rPr>
        <w:t>org</w:t>
      </w:r>
      <w:r w:rsidRPr="00843AF6">
        <w:rPr>
          <w:rFonts w:ascii="Times New Roman" w:eastAsia="Times New Roman" w:hAnsi="Times New Roman" w:cs="Times New Roman"/>
          <w:color w:val="606060"/>
          <w:sz w:val="28"/>
          <w:szCs w:val="28"/>
          <w:lang w:val="uk-UA" w:eastAsia="ru-RU"/>
        </w:rPr>
        <w:t>.</w:t>
      </w:r>
      <w:r w:rsidRPr="000A3ADE">
        <w:rPr>
          <w:rFonts w:ascii="Times New Roman" w:eastAsia="Times New Roman" w:hAnsi="Times New Roman" w:cs="Times New Roman"/>
          <w:color w:val="606060"/>
          <w:sz w:val="28"/>
          <w:szCs w:val="28"/>
          <w:lang w:eastAsia="ru-RU"/>
        </w:rPr>
        <w:t>ua</w:t>
      </w:r>
    </w:p>
    <w:p w:rsidR="000A3ADE" w:rsidRPr="00843AF6" w:rsidRDefault="000A3ADE" w:rsidP="00843AF6">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843AF6">
        <w:rPr>
          <w:rFonts w:ascii="Times New Roman" w:eastAsia="Times New Roman" w:hAnsi="Times New Roman" w:cs="Times New Roman"/>
          <w:color w:val="606060"/>
          <w:sz w:val="28"/>
          <w:szCs w:val="28"/>
          <w:lang w:val="uk-UA" w:eastAsia="ru-RU"/>
        </w:rPr>
        <w:t>Національної дитячої “гарячої “лінії 0 800 500 225 або 116 111 (для дзвінків з мобільного) та Національної «гарячої» лінії з попередження насильства, торгівлі людьми та тендерної дискримінації 0 800 500 335 або 116 123 (для дзвінків з мобільного) Громадської організації «Ла СтрадаУкраїна».</w:t>
      </w:r>
    </w:p>
    <w:p w:rsidR="000A3ADE" w:rsidRPr="00843AF6" w:rsidRDefault="000A3ADE" w:rsidP="00843AF6">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843AF6">
        <w:rPr>
          <w:rFonts w:ascii="Times New Roman" w:eastAsia="Times New Roman" w:hAnsi="Times New Roman" w:cs="Times New Roman"/>
          <w:color w:val="606060"/>
          <w:sz w:val="28"/>
          <w:szCs w:val="28"/>
          <w:lang w:val="uk-UA" w:eastAsia="ru-RU"/>
        </w:rPr>
        <w:t>Увазі педагогічних працівників пропонується 17 відеороликів від Ніка Вуйчича,</w:t>
      </w:r>
      <w:r w:rsidRPr="000A3ADE">
        <w:rPr>
          <w:rFonts w:ascii="Times New Roman" w:eastAsia="Times New Roman" w:hAnsi="Times New Roman" w:cs="Times New Roman"/>
          <w:color w:val="606060"/>
          <w:sz w:val="28"/>
          <w:szCs w:val="28"/>
          <w:lang w:eastAsia="ru-RU"/>
        </w:rPr>
        <w:t> </w:t>
      </w:r>
      <w:r w:rsidRPr="00843AF6">
        <w:rPr>
          <w:rFonts w:ascii="Times New Roman" w:eastAsia="Times New Roman" w:hAnsi="Times New Roman" w:cs="Times New Roman"/>
          <w:color w:val="606060"/>
          <w:sz w:val="28"/>
          <w:szCs w:val="28"/>
          <w:lang w:val="uk-UA" w:eastAsia="ru-RU"/>
        </w:rPr>
        <w:t xml:space="preserve"> кожен з яких може бути окремою темою для розмови з дітьми, як то у формі круглих столів, диспутів, брейн-рингів, написання есе та використанням</w:t>
      </w:r>
      <w:r w:rsidRPr="000A3ADE">
        <w:rPr>
          <w:rFonts w:ascii="Times New Roman" w:eastAsia="Times New Roman" w:hAnsi="Times New Roman" w:cs="Times New Roman"/>
          <w:color w:val="606060"/>
          <w:sz w:val="28"/>
          <w:szCs w:val="28"/>
          <w:lang w:eastAsia="ru-RU"/>
        </w:rPr>
        <w:t> </w:t>
      </w:r>
      <w:r w:rsidRPr="00843AF6">
        <w:rPr>
          <w:rFonts w:ascii="Times New Roman" w:eastAsia="Times New Roman" w:hAnsi="Times New Roman" w:cs="Times New Roman"/>
          <w:color w:val="606060"/>
          <w:sz w:val="28"/>
          <w:szCs w:val="28"/>
          <w:lang w:val="uk-UA" w:eastAsia="ru-RU"/>
        </w:rPr>
        <w:t xml:space="preserve"> відеоматеріалів:</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Відеоролик про способи зупинення </w:t>
      </w:r>
      <w:proofErr w:type="gramStart"/>
      <w:r w:rsidRPr="000A3ADE">
        <w:rPr>
          <w:rFonts w:ascii="Times New Roman" w:eastAsia="Times New Roman" w:hAnsi="Times New Roman" w:cs="Times New Roman"/>
          <w:color w:val="606060"/>
          <w:sz w:val="28"/>
          <w:szCs w:val="28"/>
          <w:lang w:eastAsia="ru-RU"/>
        </w:rPr>
        <w:t>бул</w:t>
      </w:r>
      <w:proofErr w:type="gramEnd"/>
      <w:r w:rsidRPr="000A3ADE">
        <w:rPr>
          <w:rFonts w:ascii="Times New Roman" w:eastAsia="Times New Roman" w:hAnsi="Times New Roman" w:cs="Times New Roman"/>
          <w:color w:val="606060"/>
          <w:sz w:val="28"/>
          <w:szCs w:val="28"/>
          <w:lang w:eastAsia="ru-RU"/>
        </w:rPr>
        <w:t>інгу  https://www.youtube.com/watch?v=fkcARKWnirg;</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Відеоролик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існі М. Бурмаки «Не смійся з мене» https://www.youtube.com/watch?v=Iqf-9kguvH8;</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Комплекс мультфільмів, у яких присутні ситуації </w:t>
      </w:r>
      <w:proofErr w:type="gramStart"/>
      <w:r w:rsidRPr="000A3ADE">
        <w:rPr>
          <w:rFonts w:ascii="Times New Roman" w:eastAsia="Times New Roman" w:hAnsi="Times New Roman" w:cs="Times New Roman"/>
          <w:color w:val="606060"/>
          <w:sz w:val="28"/>
          <w:szCs w:val="28"/>
          <w:lang w:eastAsia="ru-RU"/>
        </w:rPr>
        <w:t>бул</w:t>
      </w:r>
      <w:proofErr w:type="gramEnd"/>
      <w:r w:rsidRPr="000A3ADE">
        <w:rPr>
          <w:rFonts w:ascii="Times New Roman" w:eastAsia="Times New Roman" w:hAnsi="Times New Roman" w:cs="Times New Roman"/>
          <w:color w:val="606060"/>
          <w:sz w:val="28"/>
          <w:szCs w:val="28"/>
          <w:lang w:eastAsia="ru-RU"/>
        </w:rPr>
        <w:t>інгу та шляхи його подолання:</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https://naurok.com.ua/post/skazhi-bulingu-ni-5-multfilmiv-yaki-navchayut-cinuvat kozhnogo?fbclid=IwAR36JdkRlgeWRxMVLQG2pMKcSlGjDNhBqfKhIDBlAIlWQscttBpmzNT2jhI/</w:t>
      </w:r>
    </w:p>
    <w:p w:rsidR="000A3ADE" w:rsidRPr="000A3ADE" w:rsidRDefault="000A3ADE" w:rsidP="00843AF6">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lastRenderedPageBreak/>
        <w:t>У 2019-2020 навчальному році в планах роботи закладів освіти радимо передбачити заходи щодо відзначення важливих пам’ятних та ювілейних дат.</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Режим доступу:</w:t>
      </w:r>
    </w:p>
    <w:p w:rsidR="000A3ADE" w:rsidRPr="00843AF6" w:rsidRDefault="00D44DCE" w:rsidP="000A3AD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hyperlink r:id="rId6" w:history="1">
        <w:r w:rsidR="000A3ADE" w:rsidRPr="00843AF6">
          <w:rPr>
            <w:rFonts w:ascii="Times New Roman" w:eastAsia="Times New Roman" w:hAnsi="Times New Roman" w:cs="Times New Roman"/>
            <w:sz w:val="28"/>
            <w:szCs w:val="28"/>
            <w:lang w:eastAsia="ru-RU"/>
          </w:rPr>
          <w:t>https://sites.google.com/site/sajtbibliotekaravinnikmarini/korisna-informacia/kalendar-znamennih-i-pam-atnih-dat-2015-rik-i-pivricca</w:t>
        </w:r>
      </w:hyperlink>
    </w:p>
    <w:p w:rsidR="000A3ADE" w:rsidRPr="000A3ADE" w:rsidRDefault="000A3ADE" w:rsidP="000A3ADE">
      <w:pPr>
        <w:shd w:val="clear" w:color="auto" w:fill="FFFFFF"/>
        <w:spacing w:after="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b/>
          <w:bCs/>
          <w:color w:val="606060"/>
          <w:sz w:val="28"/>
          <w:szCs w:val="28"/>
          <w:lang w:eastAsia="ru-RU"/>
        </w:rPr>
        <w:t>Класним керівникам 5-11-х</w:t>
      </w:r>
      <w:r w:rsidRPr="000A3ADE">
        <w:rPr>
          <w:rFonts w:ascii="Times New Roman" w:eastAsia="Times New Roman" w:hAnsi="Times New Roman" w:cs="Times New Roman"/>
          <w:color w:val="606060"/>
          <w:sz w:val="28"/>
          <w:szCs w:val="28"/>
          <w:lang w:eastAsia="ru-RU"/>
        </w:rPr>
        <w:t xml:space="preserve"> класів необхідно планувати роботу відповідно до вимог нормативних документів та  не перевантажувати освітній процес </w:t>
      </w:r>
      <w:proofErr w:type="gramStart"/>
      <w:r w:rsidRPr="000A3ADE">
        <w:rPr>
          <w:rFonts w:ascii="Times New Roman" w:eastAsia="Times New Roman" w:hAnsi="Times New Roman" w:cs="Times New Roman"/>
          <w:color w:val="606060"/>
          <w:sz w:val="28"/>
          <w:szCs w:val="28"/>
          <w:lang w:eastAsia="ru-RU"/>
        </w:rPr>
        <w:t>великою</w:t>
      </w:r>
      <w:proofErr w:type="gramEnd"/>
      <w:r w:rsidRPr="000A3ADE">
        <w:rPr>
          <w:rFonts w:ascii="Times New Roman" w:eastAsia="Times New Roman" w:hAnsi="Times New Roman" w:cs="Times New Roman"/>
          <w:color w:val="606060"/>
          <w:sz w:val="28"/>
          <w:szCs w:val="28"/>
          <w:lang w:eastAsia="ru-RU"/>
        </w:rPr>
        <w:t xml:space="preserve"> кількістю виховних справ. Спрямувати зусилля на  виховання громадянина як високоморальної особистостi, яка плекає українськi традицiї, духовнi цiнностi, володiє вiдповiдними знаннями, вмiннями та навичками, здатна реалiзувати свiй потенцiал в умовах сучасного суспiльства, сповiдує європейськi цiнностi, </w:t>
      </w:r>
      <w:proofErr w:type="gramStart"/>
      <w:r w:rsidRPr="000A3ADE">
        <w:rPr>
          <w:rFonts w:ascii="Times New Roman" w:eastAsia="Times New Roman" w:hAnsi="Times New Roman" w:cs="Times New Roman"/>
          <w:color w:val="606060"/>
          <w:sz w:val="28"/>
          <w:szCs w:val="28"/>
          <w:lang w:eastAsia="ru-RU"/>
        </w:rPr>
        <w:t>готова</w:t>
      </w:r>
      <w:proofErr w:type="gramEnd"/>
      <w:r w:rsidRPr="000A3ADE">
        <w:rPr>
          <w:rFonts w:ascii="Times New Roman" w:eastAsia="Times New Roman" w:hAnsi="Times New Roman" w:cs="Times New Roman"/>
          <w:color w:val="606060"/>
          <w:sz w:val="28"/>
          <w:szCs w:val="28"/>
          <w:lang w:eastAsia="ru-RU"/>
        </w:rPr>
        <w:t xml:space="preserve"> до виконання обов’язку iз захисту Батькiвщини, незалежностi та територiальної цiлiсностi України. У </w:t>
      </w:r>
      <w:proofErr w:type="gramStart"/>
      <w:r w:rsidRPr="000A3ADE">
        <w:rPr>
          <w:rFonts w:ascii="Times New Roman" w:eastAsia="Times New Roman" w:hAnsi="Times New Roman" w:cs="Times New Roman"/>
          <w:color w:val="606060"/>
          <w:sz w:val="28"/>
          <w:szCs w:val="28"/>
          <w:lang w:eastAsia="ru-RU"/>
        </w:rPr>
        <w:t>кожному</w:t>
      </w:r>
      <w:proofErr w:type="gramEnd"/>
      <w:r w:rsidRPr="000A3ADE">
        <w:rPr>
          <w:rFonts w:ascii="Times New Roman" w:eastAsia="Times New Roman" w:hAnsi="Times New Roman" w:cs="Times New Roman"/>
          <w:color w:val="606060"/>
          <w:sz w:val="28"/>
          <w:szCs w:val="28"/>
          <w:lang w:eastAsia="ru-RU"/>
        </w:rPr>
        <w:t xml:space="preserve"> закладі освіти, за словами Міністра освіти України Л.Гриневич, повинно бути створене  сприятливе  освітнє середовище  для оптимального розвитку, розкриття творчого потенціалу  учнів, формування основних життєвих компетентностей особистості, які сформовані у Концепції  Нової української школи на основі:</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педагогіки, що ґрунтується </w:t>
      </w:r>
      <w:proofErr w:type="gramStart"/>
      <w:r w:rsidRPr="000A3ADE">
        <w:rPr>
          <w:rFonts w:ascii="Times New Roman" w:eastAsia="Times New Roman" w:hAnsi="Times New Roman" w:cs="Times New Roman"/>
          <w:color w:val="606060"/>
          <w:sz w:val="28"/>
          <w:szCs w:val="28"/>
          <w:lang w:eastAsia="ru-RU"/>
        </w:rPr>
        <w:t>на</w:t>
      </w:r>
      <w:proofErr w:type="gramEnd"/>
      <w:r w:rsidRPr="000A3ADE">
        <w:rPr>
          <w:rFonts w:ascii="Times New Roman" w:eastAsia="Times New Roman" w:hAnsi="Times New Roman" w:cs="Times New Roman"/>
          <w:color w:val="606060"/>
          <w:sz w:val="28"/>
          <w:szCs w:val="28"/>
          <w:lang w:eastAsia="ru-RU"/>
        </w:rPr>
        <w:t xml:space="preserve"> партнерстві між учнем, учителем і батьками;</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орієнтації  </w:t>
      </w:r>
      <w:proofErr w:type="gramStart"/>
      <w:r w:rsidRPr="000A3ADE">
        <w:rPr>
          <w:rFonts w:ascii="Times New Roman" w:eastAsia="Times New Roman" w:hAnsi="Times New Roman" w:cs="Times New Roman"/>
          <w:color w:val="606060"/>
          <w:sz w:val="28"/>
          <w:szCs w:val="28"/>
          <w:lang w:eastAsia="ru-RU"/>
        </w:rPr>
        <w:t>на</w:t>
      </w:r>
      <w:proofErr w:type="gramEnd"/>
      <w:r w:rsidRPr="000A3ADE">
        <w:rPr>
          <w:rFonts w:ascii="Times New Roman" w:eastAsia="Times New Roman" w:hAnsi="Times New Roman" w:cs="Times New Roman"/>
          <w:color w:val="606060"/>
          <w:sz w:val="28"/>
          <w:szCs w:val="28"/>
          <w:lang w:eastAsia="ru-RU"/>
        </w:rPr>
        <w:t>   потреби   учня  в освітньому процесі, дитиноцентризму;</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наскрізного процесу виховання, який формує цінності.</w:t>
      </w:r>
    </w:p>
    <w:p w:rsidR="000A3ADE" w:rsidRPr="000A3ADE" w:rsidRDefault="000A3ADE" w:rsidP="005D0349">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Виховний процес  повинен   орієнтуватися  на загальнолюдські цінності. Виховання не повинно бути винесеним в окремі «заняття з моралі». Формування характеру можливе лише через наскрізний досвід. Усе життя Нової  української </w:t>
      </w:r>
      <w:proofErr w:type="gramStart"/>
      <w:r w:rsidRPr="000A3ADE">
        <w:rPr>
          <w:rFonts w:ascii="Times New Roman" w:eastAsia="Times New Roman" w:hAnsi="Times New Roman" w:cs="Times New Roman"/>
          <w:color w:val="606060"/>
          <w:sz w:val="28"/>
          <w:szCs w:val="28"/>
          <w:lang w:eastAsia="ru-RU"/>
        </w:rPr>
        <w:t>школи ма</w:t>
      </w:r>
      <w:proofErr w:type="gramEnd"/>
      <w:r w:rsidRPr="000A3ADE">
        <w:rPr>
          <w:rFonts w:ascii="Times New Roman" w:eastAsia="Times New Roman" w:hAnsi="Times New Roman" w:cs="Times New Roman"/>
          <w:color w:val="606060"/>
          <w:sz w:val="28"/>
          <w:szCs w:val="28"/>
          <w:lang w:eastAsia="ru-RU"/>
        </w:rPr>
        <w:t>є бути  організованим за моделлю поваги до прав людини та демократії.</w:t>
      </w:r>
    </w:p>
    <w:p w:rsidR="000A3ADE" w:rsidRPr="000A3ADE" w:rsidRDefault="000A3ADE" w:rsidP="000A3ADE">
      <w:pPr>
        <w:shd w:val="clear" w:color="auto" w:fill="FFFFFF"/>
        <w:spacing w:after="0" w:line="240" w:lineRule="auto"/>
        <w:jc w:val="both"/>
        <w:textAlignment w:val="baseline"/>
        <w:rPr>
          <w:rFonts w:ascii="Times New Roman" w:eastAsia="Times New Roman" w:hAnsi="Times New Roman" w:cs="Times New Roman"/>
          <w:color w:val="606060"/>
          <w:sz w:val="28"/>
          <w:szCs w:val="28"/>
          <w:lang w:eastAsia="ru-RU"/>
        </w:rPr>
      </w:pPr>
      <w:proofErr w:type="gramStart"/>
      <w:r w:rsidRPr="000A3ADE">
        <w:rPr>
          <w:rFonts w:ascii="Times New Roman" w:eastAsia="Times New Roman" w:hAnsi="Times New Roman" w:cs="Times New Roman"/>
          <w:b/>
          <w:bCs/>
          <w:color w:val="606060"/>
          <w:sz w:val="28"/>
          <w:szCs w:val="28"/>
          <w:lang w:eastAsia="ru-RU"/>
        </w:rPr>
        <w:t>Педагогам-орган</w:t>
      </w:r>
      <w:proofErr w:type="gramEnd"/>
      <w:r w:rsidRPr="000A3ADE">
        <w:rPr>
          <w:rFonts w:ascii="Times New Roman" w:eastAsia="Times New Roman" w:hAnsi="Times New Roman" w:cs="Times New Roman"/>
          <w:b/>
          <w:bCs/>
          <w:color w:val="606060"/>
          <w:sz w:val="28"/>
          <w:szCs w:val="28"/>
          <w:lang w:eastAsia="ru-RU"/>
        </w:rPr>
        <w:t>ізаторам</w:t>
      </w:r>
      <w:r w:rsidR="005D0349">
        <w:rPr>
          <w:rFonts w:ascii="Times New Roman" w:eastAsia="Times New Roman" w:hAnsi="Times New Roman" w:cs="Times New Roman"/>
          <w:b/>
          <w:bCs/>
          <w:color w:val="606060"/>
          <w:sz w:val="28"/>
          <w:szCs w:val="28"/>
          <w:lang w:val="uk-UA" w:eastAsia="ru-RU"/>
        </w:rPr>
        <w:t xml:space="preserve"> позаурочних виховних заходів</w:t>
      </w:r>
      <w:r w:rsidRPr="000A3ADE">
        <w:rPr>
          <w:rFonts w:ascii="Times New Roman" w:eastAsia="Times New Roman" w:hAnsi="Times New Roman" w:cs="Times New Roman"/>
          <w:b/>
          <w:bCs/>
          <w:color w:val="606060"/>
          <w:sz w:val="28"/>
          <w:szCs w:val="28"/>
          <w:lang w:eastAsia="ru-RU"/>
        </w:rPr>
        <w:t xml:space="preserve"> рекомендуємо:</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спланувати і  організувати  позакласну  роботу з дітьми,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ідлітками, молоддю в школі  на основі  традицій,  специфіки освітнього закладу, індивідуальних особливостей школярів;</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налагодити співпрацю з педагогічним колективом, колективами установ культури, спортивними товариствами, творчими спілками, громадськими об’єднаннями, сім’єю через  розвиток мережі гуртків, секцій, клубів, об’єднань за інтересами із запрошенням до роботи з ними кваліфікованих спеціалі</w:t>
      </w:r>
      <w:proofErr w:type="gramStart"/>
      <w:r w:rsidRPr="000A3ADE">
        <w:rPr>
          <w:rFonts w:ascii="Times New Roman" w:eastAsia="Times New Roman" w:hAnsi="Times New Roman" w:cs="Times New Roman"/>
          <w:color w:val="606060"/>
          <w:sz w:val="28"/>
          <w:szCs w:val="28"/>
          <w:lang w:eastAsia="ru-RU"/>
        </w:rPr>
        <w:t>ст</w:t>
      </w:r>
      <w:proofErr w:type="gramEnd"/>
      <w:r w:rsidRPr="000A3ADE">
        <w:rPr>
          <w:rFonts w:ascii="Times New Roman" w:eastAsia="Times New Roman" w:hAnsi="Times New Roman" w:cs="Times New Roman"/>
          <w:color w:val="606060"/>
          <w:sz w:val="28"/>
          <w:szCs w:val="28"/>
          <w:lang w:eastAsia="ru-RU"/>
        </w:rPr>
        <w:t xml:space="preserve">ів, працівників науки, культури, мистецтва, учасників та героїв АТО, їх </w:t>
      </w:r>
      <w:proofErr w:type="gramStart"/>
      <w:r w:rsidRPr="000A3ADE">
        <w:rPr>
          <w:rFonts w:ascii="Times New Roman" w:eastAsia="Times New Roman" w:hAnsi="Times New Roman" w:cs="Times New Roman"/>
          <w:color w:val="606060"/>
          <w:sz w:val="28"/>
          <w:szCs w:val="28"/>
          <w:lang w:eastAsia="ru-RU"/>
        </w:rPr>
        <w:t>сімей</w:t>
      </w:r>
      <w:proofErr w:type="gramEnd"/>
      <w:r w:rsidRPr="000A3ADE">
        <w:rPr>
          <w:rFonts w:ascii="Times New Roman" w:eastAsia="Times New Roman" w:hAnsi="Times New Roman" w:cs="Times New Roman"/>
          <w:color w:val="606060"/>
          <w:sz w:val="28"/>
          <w:szCs w:val="28"/>
          <w:lang w:eastAsia="ru-RU"/>
        </w:rPr>
        <w:t>, спортсменів, тренерів, пенсіонерів, студентів, батьків;</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lastRenderedPageBreak/>
        <w:t>– здійснювати зв’язок педагогічного колективу школи з дитячими, юнацькими, молодіжними об’єднаннями, організаціями, організувати літній відпочинок та оздоровлення учнів у школі;</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вживати заходів щодо попередження бездоглядності та правопорушень серед неповнолітніх, здійснювати індивідуальну роботу з дітьми з особливими потребами  та ї</w:t>
      </w:r>
      <w:proofErr w:type="gramStart"/>
      <w:r w:rsidRPr="000A3ADE">
        <w:rPr>
          <w:rFonts w:ascii="Times New Roman" w:eastAsia="Times New Roman" w:hAnsi="Times New Roman" w:cs="Times New Roman"/>
          <w:color w:val="606060"/>
          <w:sz w:val="28"/>
          <w:szCs w:val="28"/>
          <w:lang w:eastAsia="ru-RU"/>
        </w:rPr>
        <w:t>х</w:t>
      </w:r>
      <w:proofErr w:type="gramEnd"/>
      <w:r w:rsidRPr="000A3ADE">
        <w:rPr>
          <w:rFonts w:ascii="Times New Roman" w:eastAsia="Times New Roman" w:hAnsi="Times New Roman" w:cs="Times New Roman"/>
          <w:color w:val="606060"/>
          <w:sz w:val="28"/>
          <w:szCs w:val="28"/>
          <w:lang w:eastAsia="ru-RU"/>
        </w:rPr>
        <w:t xml:space="preserve"> сім’ями,  дітьми  з «груп ризику», надавати консультативну допомогу батькам, педагогічним працівникам;</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proofErr w:type="gramStart"/>
      <w:r w:rsidRPr="000A3ADE">
        <w:rPr>
          <w:rFonts w:ascii="Times New Roman" w:eastAsia="Times New Roman" w:hAnsi="Times New Roman" w:cs="Times New Roman"/>
          <w:color w:val="606060"/>
          <w:sz w:val="28"/>
          <w:szCs w:val="28"/>
          <w:lang w:eastAsia="ru-RU"/>
        </w:rPr>
        <w:t>– вивчати індивідуальні особливості школярів, дбати про розвиток їхніх здібностей, талантів на основі задатків та обдарувань, особистим прикладом утверджувати повагу до принципів загальнолюдської моралі: правди, справедливості, гуманізму, доброти, патріотизму, працелюбства, інших доброчинностей, виховувати в учнів повагу до батьків, жінки, культурно-національних, духовних, історичних цінностей України, країни</w:t>
      </w:r>
      <w:proofErr w:type="gramEnd"/>
      <w:r w:rsidRPr="000A3ADE">
        <w:rPr>
          <w:rFonts w:ascii="Times New Roman" w:eastAsia="Times New Roman" w:hAnsi="Times New Roman" w:cs="Times New Roman"/>
          <w:color w:val="606060"/>
          <w:sz w:val="28"/>
          <w:szCs w:val="28"/>
          <w:lang w:eastAsia="ru-RU"/>
        </w:rPr>
        <w:t xml:space="preserve"> походження, дбайливе ставлення до навколишнього середовища, готувати вихованців до </w:t>
      </w:r>
      <w:proofErr w:type="gramStart"/>
      <w:r w:rsidRPr="000A3ADE">
        <w:rPr>
          <w:rFonts w:ascii="Times New Roman" w:eastAsia="Times New Roman" w:hAnsi="Times New Roman" w:cs="Times New Roman"/>
          <w:color w:val="606060"/>
          <w:sz w:val="28"/>
          <w:szCs w:val="28"/>
          <w:lang w:eastAsia="ru-RU"/>
        </w:rPr>
        <w:t>св</w:t>
      </w:r>
      <w:proofErr w:type="gramEnd"/>
      <w:r w:rsidRPr="000A3ADE">
        <w:rPr>
          <w:rFonts w:ascii="Times New Roman" w:eastAsia="Times New Roman" w:hAnsi="Times New Roman" w:cs="Times New Roman"/>
          <w:color w:val="606060"/>
          <w:sz w:val="28"/>
          <w:szCs w:val="28"/>
          <w:lang w:eastAsia="ru-RU"/>
        </w:rPr>
        <w:t>ідомого життя в дусі взаєморозуміння, миру, злагоди між усіма народами, етнічними, національними, релігійними групами, додержуватися педагогічної етики, поважати гідність учнів, захищати їх від будь-яких форм фізичного або психічного насильства, запобігати вживанню ними алкоголю, наркотиків, іншим шкідливим звичкам, пропагувати здоровий спосіб життя.</w:t>
      </w:r>
    </w:p>
    <w:p w:rsidR="000A3ADE" w:rsidRPr="000A3ADE" w:rsidRDefault="000A3ADE" w:rsidP="005D0349">
      <w:pPr>
        <w:shd w:val="clear" w:color="auto" w:fill="FFFFFF"/>
        <w:spacing w:after="0" w:line="240" w:lineRule="auto"/>
        <w:ind w:firstLine="708"/>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b/>
          <w:bCs/>
          <w:color w:val="606060"/>
          <w:sz w:val="28"/>
          <w:szCs w:val="28"/>
          <w:lang w:eastAsia="ru-RU"/>
        </w:rPr>
        <w:t>Заступникам директорів з виховної роботи</w:t>
      </w:r>
      <w:r w:rsidRPr="000A3ADE">
        <w:rPr>
          <w:rFonts w:ascii="Times New Roman" w:eastAsia="Times New Roman" w:hAnsi="Times New Roman" w:cs="Times New Roman"/>
          <w:color w:val="606060"/>
          <w:sz w:val="28"/>
          <w:szCs w:val="28"/>
          <w:lang w:eastAsia="ru-RU"/>
        </w:rPr>
        <w:t> згідно посадових обов’язків необхідно організовувати та забезпечувати функціонування виховного простору в освітньому закладі, враховуючи те, що:</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виховання особистості – основна мета школи, </w:t>
      </w:r>
      <w:proofErr w:type="gramStart"/>
      <w:r w:rsidRPr="000A3ADE">
        <w:rPr>
          <w:rFonts w:ascii="Times New Roman" w:eastAsia="Times New Roman" w:hAnsi="Times New Roman" w:cs="Times New Roman"/>
          <w:color w:val="606060"/>
          <w:sz w:val="28"/>
          <w:szCs w:val="28"/>
          <w:lang w:eastAsia="ru-RU"/>
        </w:rPr>
        <w:t>кожного</w:t>
      </w:r>
      <w:proofErr w:type="gramEnd"/>
      <w:r w:rsidRPr="000A3ADE">
        <w:rPr>
          <w:rFonts w:ascii="Times New Roman" w:eastAsia="Times New Roman" w:hAnsi="Times New Roman" w:cs="Times New Roman"/>
          <w:color w:val="606060"/>
          <w:sz w:val="28"/>
          <w:szCs w:val="28"/>
          <w:lang w:eastAsia="ru-RU"/>
        </w:rPr>
        <w:t xml:space="preserve"> уроку. Навчання використовується як  засіб виховання;</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планування виховної роботи як цілісний, всеохоплюючий процес, обґрунтований та продіагностований;</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взаємодія </w:t>
      </w:r>
      <w:proofErr w:type="gramStart"/>
      <w:r w:rsidRPr="000A3ADE">
        <w:rPr>
          <w:rFonts w:ascii="Times New Roman" w:eastAsia="Times New Roman" w:hAnsi="Times New Roman" w:cs="Times New Roman"/>
          <w:color w:val="606060"/>
          <w:sz w:val="28"/>
          <w:szCs w:val="28"/>
          <w:lang w:eastAsia="ru-RU"/>
        </w:rPr>
        <w:t>вс</w:t>
      </w:r>
      <w:proofErr w:type="gramEnd"/>
      <w:r w:rsidRPr="000A3ADE">
        <w:rPr>
          <w:rFonts w:ascii="Times New Roman" w:eastAsia="Times New Roman" w:hAnsi="Times New Roman" w:cs="Times New Roman"/>
          <w:color w:val="606060"/>
          <w:sz w:val="28"/>
          <w:szCs w:val="28"/>
          <w:lang w:eastAsia="ru-RU"/>
        </w:rPr>
        <w:t>іх організаторів виховної роботи  освітнього закладу повинна бути злагодженою;</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w:t>
      </w:r>
      <w:proofErr w:type="gramStart"/>
      <w:r w:rsidRPr="000A3ADE">
        <w:rPr>
          <w:rFonts w:ascii="Times New Roman" w:eastAsia="Times New Roman" w:hAnsi="Times New Roman" w:cs="Times New Roman"/>
          <w:color w:val="606060"/>
          <w:sz w:val="28"/>
          <w:szCs w:val="28"/>
          <w:lang w:eastAsia="ru-RU"/>
        </w:rPr>
        <w:t>п</w:t>
      </w:r>
      <w:proofErr w:type="gramEnd"/>
      <w:r w:rsidRPr="000A3ADE">
        <w:rPr>
          <w:rFonts w:ascii="Times New Roman" w:eastAsia="Times New Roman" w:hAnsi="Times New Roman" w:cs="Times New Roman"/>
          <w:color w:val="606060"/>
          <w:sz w:val="28"/>
          <w:szCs w:val="28"/>
          <w:lang w:eastAsia="ru-RU"/>
        </w:rPr>
        <w:t>ідвищення якості та значущості кожного  виховного заходу зокрема як результат надмірної заорганізованості виховного процесу та зменшення в цілому кількості заходів;</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використання  курсів, факультативів  </w:t>
      </w:r>
      <w:proofErr w:type="gramStart"/>
      <w:r w:rsidRPr="000A3ADE">
        <w:rPr>
          <w:rFonts w:ascii="Times New Roman" w:eastAsia="Times New Roman" w:hAnsi="Times New Roman" w:cs="Times New Roman"/>
          <w:color w:val="606060"/>
          <w:sz w:val="28"/>
          <w:szCs w:val="28"/>
          <w:lang w:eastAsia="ru-RU"/>
        </w:rPr>
        <w:t>духовно-морального</w:t>
      </w:r>
      <w:proofErr w:type="gramEnd"/>
      <w:r w:rsidRPr="000A3ADE">
        <w:rPr>
          <w:rFonts w:ascii="Times New Roman" w:eastAsia="Times New Roman" w:hAnsi="Times New Roman" w:cs="Times New Roman"/>
          <w:color w:val="606060"/>
          <w:sz w:val="28"/>
          <w:szCs w:val="28"/>
          <w:lang w:eastAsia="ru-RU"/>
        </w:rPr>
        <w:t>, громадянсько-патріотичного, військово-патріотичного спрямування для досягнення мети – виховання Особистості, Патріота, Інноватора.</w:t>
      </w:r>
    </w:p>
    <w:p w:rsidR="000A3ADE" w:rsidRPr="000A3ADE"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eastAsia="ru-RU"/>
        </w:rPr>
      </w:pPr>
      <w:r w:rsidRPr="000A3ADE">
        <w:rPr>
          <w:rFonts w:ascii="Times New Roman" w:eastAsia="Times New Roman" w:hAnsi="Times New Roman" w:cs="Times New Roman"/>
          <w:color w:val="606060"/>
          <w:sz w:val="28"/>
          <w:szCs w:val="28"/>
          <w:lang w:eastAsia="ru-RU"/>
        </w:rPr>
        <w:t xml:space="preserve">–  упровадження Всеукраїнської дитячо-юнацької військово-патріотичної гри «Сокіл» («Джура»)  як  системної форми позакласної роботи з військово-патріотичного та морально-етичного виховання учнівської молоді, важливого </w:t>
      </w:r>
      <w:r w:rsidRPr="000A3ADE">
        <w:rPr>
          <w:rFonts w:ascii="Times New Roman" w:eastAsia="Times New Roman" w:hAnsi="Times New Roman" w:cs="Times New Roman"/>
          <w:color w:val="606060"/>
          <w:sz w:val="28"/>
          <w:szCs w:val="28"/>
          <w:lang w:eastAsia="ru-RU"/>
        </w:rPr>
        <w:lastRenderedPageBreak/>
        <w:t xml:space="preserve">засобу формування патріотичної </w:t>
      </w:r>
      <w:proofErr w:type="gramStart"/>
      <w:r w:rsidRPr="000A3ADE">
        <w:rPr>
          <w:rFonts w:ascii="Times New Roman" w:eastAsia="Times New Roman" w:hAnsi="Times New Roman" w:cs="Times New Roman"/>
          <w:color w:val="606060"/>
          <w:sz w:val="28"/>
          <w:szCs w:val="28"/>
          <w:lang w:eastAsia="ru-RU"/>
        </w:rPr>
        <w:t>св</w:t>
      </w:r>
      <w:proofErr w:type="gramEnd"/>
      <w:r w:rsidRPr="000A3ADE">
        <w:rPr>
          <w:rFonts w:ascii="Times New Roman" w:eastAsia="Times New Roman" w:hAnsi="Times New Roman" w:cs="Times New Roman"/>
          <w:color w:val="606060"/>
          <w:sz w:val="28"/>
          <w:szCs w:val="28"/>
          <w:lang w:eastAsia="ru-RU"/>
        </w:rPr>
        <w:t>ідомості, спортивно-оздоровчої роботи адже  метою гри  є виховання юних патріотів України на засадах національної гідності, високої самосвідомості та активної громадянської позиції, здорового способу життя духовно багатої та фізично розвиненої особистості;</w:t>
      </w:r>
    </w:p>
    <w:p w:rsidR="000A3ADE" w:rsidRPr="005D0349" w:rsidRDefault="000A3ADE" w:rsidP="005D0349">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5D0349">
        <w:rPr>
          <w:rFonts w:ascii="Times New Roman" w:eastAsia="Times New Roman" w:hAnsi="Times New Roman" w:cs="Times New Roman"/>
          <w:color w:val="606060"/>
          <w:sz w:val="28"/>
          <w:szCs w:val="28"/>
          <w:lang w:val="uk-UA" w:eastAsia="ru-RU"/>
        </w:rPr>
        <w:t>Важливо зорганізувати проведення виховних заходів</w:t>
      </w:r>
      <w:r w:rsidRPr="000A3ADE">
        <w:rPr>
          <w:rFonts w:ascii="Times New Roman" w:eastAsia="Times New Roman" w:hAnsi="Times New Roman" w:cs="Times New Roman"/>
          <w:color w:val="606060"/>
          <w:sz w:val="28"/>
          <w:szCs w:val="28"/>
          <w:lang w:eastAsia="ru-RU"/>
        </w:rPr>
        <w:t> </w:t>
      </w:r>
      <w:r w:rsidRPr="005D0349">
        <w:rPr>
          <w:rFonts w:ascii="Times New Roman" w:eastAsia="Times New Roman" w:hAnsi="Times New Roman" w:cs="Times New Roman"/>
          <w:color w:val="606060"/>
          <w:sz w:val="28"/>
          <w:szCs w:val="28"/>
          <w:lang w:val="uk-UA" w:eastAsia="ru-RU"/>
        </w:rPr>
        <w:t xml:space="preserve"> із залученням громадських та волонтерських організацій та з використанням</w:t>
      </w:r>
      <w:r w:rsidRPr="000A3ADE">
        <w:rPr>
          <w:rFonts w:ascii="Times New Roman" w:eastAsia="Times New Roman" w:hAnsi="Times New Roman" w:cs="Times New Roman"/>
          <w:color w:val="606060"/>
          <w:sz w:val="28"/>
          <w:szCs w:val="28"/>
          <w:lang w:eastAsia="ru-RU"/>
        </w:rPr>
        <w:t> </w:t>
      </w:r>
      <w:r w:rsidRPr="005D0349">
        <w:rPr>
          <w:rFonts w:ascii="Times New Roman" w:eastAsia="Times New Roman" w:hAnsi="Times New Roman" w:cs="Times New Roman"/>
          <w:color w:val="606060"/>
          <w:sz w:val="28"/>
          <w:szCs w:val="28"/>
          <w:lang w:val="uk-UA" w:eastAsia="ru-RU"/>
        </w:rPr>
        <w:t xml:space="preserve"> сучасних форм і методів роботи з батьками, проведення культурно-мистецьких фестивалів, концертів, етнографічних експедицій, конкурсів української патріотичної пісні.</w:t>
      </w:r>
    </w:p>
    <w:p w:rsidR="000A3ADE" w:rsidRPr="005D0349" w:rsidRDefault="000A3ADE" w:rsidP="005D0349">
      <w:pPr>
        <w:shd w:val="clear" w:color="auto" w:fill="FFFFFF"/>
        <w:spacing w:after="32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5D0349">
        <w:rPr>
          <w:rFonts w:ascii="Times New Roman" w:eastAsia="Times New Roman" w:hAnsi="Times New Roman" w:cs="Times New Roman"/>
          <w:color w:val="606060"/>
          <w:sz w:val="28"/>
          <w:szCs w:val="28"/>
          <w:lang w:val="uk-UA" w:eastAsia="ru-RU"/>
        </w:rPr>
        <w:t>Забезпечити організацію</w:t>
      </w:r>
      <w:r w:rsidRPr="000A3ADE">
        <w:rPr>
          <w:rFonts w:ascii="Times New Roman" w:eastAsia="Times New Roman" w:hAnsi="Times New Roman" w:cs="Times New Roman"/>
          <w:color w:val="606060"/>
          <w:sz w:val="28"/>
          <w:szCs w:val="28"/>
          <w:lang w:eastAsia="ru-RU"/>
        </w:rPr>
        <w:t> </w:t>
      </w:r>
      <w:r w:rsidRPr="005D0349">
        <w:rPr>
          <w:rFonts w:ascii="Times New Roman" w:eastAsia="Times New Roman" w:hAnsi="Times New Roman" w:cs="Times New Roman"/>
          <w:color w:val="606060"/>
          <w:sz w:val="28"/>
          <w:szCs w:val="28"/>
          <w:lang w:val="uk-UA" w:eastAsia="ru-RU"/>
        </w:rPr>
        <w:t xml:space="preserve"> волонтерської діяльності педагогів,</w:t>
      </w:r>
      <w:r w:rsidRPr="000A3ADE">
        <w:rPr>
          <w:rFonts w:ascii="Times New Roman" w:eastAsia="Times New Roman" w:hAnsi="Times New Roman" w:cs="Times New Roman"/>
          <w:color w:val="606060"/>
          <w:sz w:val="28"/>
          <w:szCs w:val="28"/>
          <w:lang w:eastAsia="ru-RU"/>
        </w:rPr>
        <w:t> </w:t>
      </w:r>
      <w:r w:rsidRPr="005D0349">
        <w:rPr>
          <w:rFonts w:ascii="Times New Roman" w:eastAsia="Times New Roman" w:hAnsi="Times New Roman" w:cs="Times New Roman"/>
          <w:color w:val="606060"/>
          <w:sz w:val="28"/>
          <w:szCs w:val="28"/>
          <w:lang w:val="uk-UA" w:eastAsia="ru-RU"/>
        </w:rPr>
        <w:t xml:space="preserve"> учнів, батьків, яка через конкретну, практичну діяльність сприяє встановленню соціальних зв’язків дітей з воїнами Збройних Сил України,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w:t>
      </w:r>
    </w:p>
    <w:p w:rsidR="000A3ADE" w:rsidRPr="005D0349" w:rsidRDefault="000A3ADE" w:rsidP="005D0349">
      <w:pPr>
        <w:shd w:val="clear" w:color="auto" w:fill="FFFFFF"/>
        <w:spacing w:after="0" w:line="240" w:lineRule="auto"/>
        <w:ind w:firstLine="708"/>
        <w:jc w:val="both"/>
        <w:textAlignment w:val="baseline"/>
        <w:rPr>
          <w:rFonts w:ascii="Times New Roman" w:eastAsia="Times New Roman" w:hAnsi="Times New Roman" w:cs="Times New Roman"/>
          <w:color w:val="606060"/>
          <w:sz w:val="28"/>
          <w:szCs w:val="28"/>
          <w:lang w:val="uk-UA" w:eastAsia="ru-RU"/>
        </w:rPr>
      </w:pPr>
      <w:r w:rsidRPr="005D0349">
        <w:rPr>
          <w:rFonts w:ascii="Times New Roman" w:eastAsia="Times New Roman" w:hAnsi="Times New Roman" w:cs="Times New Roman"/>
          <w:i/>
          <w:iCs/>
          <w:color w:val="606060"/>
          <w:sz w:val="28"/>
          <w:szCs w:val="28"/>
          <w:lang w:val="uk-UA" w:eastAsia="ru-RU"/>
        </w:rPr>
        <w:t>За матеріалами листа МОН України від 16.08.2019 №1/9-523 «Про національно-патріотичне виховання у закладах освіти у 2019/2020 навчальному році» та листа МОН України від 27.06.2019 №1/9-414 «Інформаційні матеріали щодо створення безпечного освітнього середовища, формування в дітей та учнівської молоді ціннісних життєвих навичок у 2019-2020».</w:t>
      </w:r>
    </w:p>
    <w:p w:rsidR="000A3ADE" w:rsidRPr="005D0349" w:rsidRDefault="000A3ADE" w:rsidP="000A3ADE">
      <w:pPr>
        <w:shd w:val="clear" w:color="auto" w:fill="FFFFFF"/>
        <w:spacing w:after="320" w:line="240" w:lineRule="auto"/>
        <w:jc w:val="both"/>
        <w:textAlignment w:val="baseline"/>
        <w:rPr>
          <w:rFonts w:ascii="Times New Roman" w:eastAsia="Times New Roman" w:hAnsi="Times New Roman" w:cs="Times New Roman"/>
          <w:color w:val="606060"/>
          <w:sz w:val="28"/>
          <w:szCs w:val="28"/>
          <w:lang w:val="uk-UA" w:eastAsia="ru-RU"/>
        </w:rPr>
      </w:pPr>
      <w:r w:rsidRPr="000A3ADE">
        <w:rPr>
          <w:rFonts w:ascii="Times New Roman" w:eastAsia="Times New Roman" w:hAnsi="Times New Roman" w:cs="Times New Roman"/>
          <w:color w:val="606060"/>
          <w:sz w:val="28"/>
          <w:szCs w:val="28"/>
          <w:lang w:eastAsia="ru-RU"/>
        </w:rPr>
        <w:t> </w:t>
      </w:r>
    </w:p>
    <w:p w:rsidR="00434848" w:rsidRPr="005D0349" w:rsidRDefault="00434848" w:rsidP="000A3ADE">
      <w:pPr>
        <w:jc w:val="both"/>
        <w:rPr>
          <w:rFonts w:ascii="Times New Roman" w:hAnsi="Times New Roman" w:cs="Times New Roman"/>
          <w:sz w:val="28"/>
          <w:szCs w:val="28"/>
          <w:lang w:val="uk-UA"/>
        </w:rPr>
      </w:pPr>
    </w:p>
    <w:sectPr w:rsidR="00434848" w:rsidRPr="005D0349" w:rsidSect="00696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20BD"/>
    <w:multiLevelType w:val="multilevel"/>
    <w:tmpl w:val="43465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E13885"/>
    <w:multiLevelType w:val="multilevel"/>
    <w:tmpl w:val="B9F0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hideSpellingErrors/>
  <w:proofState w:grammar="clean"/>
  <w:defaultTabStop w:val="708"/>
  <w:characterSpacingControl w:val="doNotCompress"/>
  <w:compat/>
  <w:rsids>
    <w:rsidRoot w:val="000A3ADE"/>
    <w:rsid w:val="000A3ADE"/>
    <w:rsid w:val="00434848"/>
    <w:rsid w:val="005D0349"/>
    <w:rsid w:val="0069636E"/>
    <w:rsid w:val="007764C4"/>
    <w:rsid w:val="007B297A"/>
    <w:rsid w:val="00843AF6"/>
    <w:rsid w:val="00D44DCE"/>
    <w:rsid w:val="00EB12E9"/>
    <w:rsid w:val="00EE7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try-date">
    <w:name w:val="entry-date"/>
    <w:basedOn w:val="a0"/>
    <w:rsid w:val="000A3ADE"/>
  </w:style>
  <w:style w:type="character" w:styleId="a3">
    <w:name w:val="Hyperlink"/>
    <w:basedOn w:val="a0"/>
    <w:uiPriority w:val="99"/>
    <w:semiHidden/>
    <w:unhideWhenUsed/>
    <w:rsid w:val="000A3ADE"/>
    <w:rPr>
      <w:color w:val="0000FF"/>
      <w:u w:val="single"/>
    </w:rPr>
  </w:style>
  <w:style w:type="character" w:customStyle="1" w:styleId="entry-author">
    <w:name w:val="entry-author"/>
    <w:basedOn w:val="a0"/>
    <w:rsid w:val="000A3ADE"/>
  </w:style>
  <w:style w:type="paragraph" w:styleId="a4">
    <w:name w:val="Normal (Web)"/>
    <w:basedOn w:val="a"/>
    <w:uiPriority w:val="99"/>
    <w:semiHidden/>
    <w:unhideWhenUsed/>
    <w:rsid w:val="000A3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3ADE"/>
    <w:rPr>
      <w:b/>
      <w:bCs/>
    </w:rPr>
  </w:style>
  <w:style w:type="character" w:styleId="a6">
    <w:name w:val="Emphasis"/>
    <w:basedOn w:val="a0"/>
    <w:uiPriority w:val="20"/>
    <w:qFormat/>
    <w:rsid w:val="000A3ADE"/>
    <w:rPr>
      <w:i/>
      <w:iCs/>
    </w:rPr>
  </w:style>
  <w:style w:type="paragraph" w:styleId="a7">
    <w:name w:val="List Paragraph"/>
    <w:basedOn w:val="a"/>
    <w:uiPriority w:val="34"/>
    <w:qFormat/>
    <w:rsid w:val="007B297A"/>
    <w:pPr>
      <w:ind w:left="720"/>
      <w:contextualSpacing/>
    </w:pPr>
  </w:style>
</w:styles>
</file>

<file path=word/webSettings.xml><?xml version="1.0" encoding="utf-8"?>
<w:webSettings xmlns:r="http://schemas.openxmlformats.org/officeDocument/2006/relationships" xmlns:w="http://schemas.openxmlformats.org/wordprocessingml/2006/main">
  <w:divs>
    <w:div w:id="634678877">
      <w:bodyDiv w:val="1"/>
      <w:marLeft w:val="0"/>
      <w:marRight w:val="0"/>
      <w:marTop w:val="0"/>
      <w:marBottom w:val="0"/>
      <w:divBdr>
        <w:top w:val="none" w:sz="0" w:space="0" w:color="auto"/>
        <w:left w:val="none" w:sz="0" w:space="0" w:color="auto"/>
        <w:bottom w:val="none" w:sz="0" w:space="0" w:color="auto"/>
        <w:right w:val="none" w:sz="0" w:space="0" w:color="auto"/>
      </w:divBdr>
      <w:divsChild>
        <w:div w:id="1079251742">
          <w:marLeft w:val="0"/>
          <w:marRight w:val="0"/>
          <w:marTop w:val="0"/>
          <w:marBottom w:val="213"/>
          <w:divBdr>
            <w:top w:val="none" w:sz="0" w:space="0" w:color="auto"/>
            <w:left w:val="none" w:sz="0" w:space="0" w:color="auto"/>
            <w:bottom w:val="none" w:sz="0" w:space="0" w:color="auto"/>
            <w:right w:val="none" w:sz="0" w:space="0" w:color="auto"/>
          </w:divBdr>
        </w:div>
        <w:div w:id="1420833603">
          <w:marLeft w:val="0"/>
          <w:marRight w:val="0"/>
          <w:marTop w:val="12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sajtbibliotekaravinnikmarini/korisna-informacia/kalendar-znamennih-i-pam-atnih-dat-2015-rik-i-pivri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BF264-8AA5-4546-A397-352AF6A7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4217</Words>
  <Characters>24041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olisun</dc:creator>
  <cp:keywords/>
  <dc:description/>
  <cp:lastModifiedBy>olisun</cp:lastModifiedBy>
  <cp:revision>5</cp:revision>
  <dcterms:created xsi:type="dcterms:W3CDTF">2020-02-04T07:46:00Z</dcterms:created>
  <dcterms:modified xsi:type="dcterms:W3CDTF">2020-02-04T09:42:00Z</dcterms:modified>
</cp:coreProperties>
</file>